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5365C" w14:textId="3579A12C" w:rsidR="00774C5A" w:rsidRPr="00AB6DB3" w:rsidRDefault="006A40BC" w:rsidP="006A40BC">
      <w:pPr>
        <w:jc w:val="center"/>
        <w:rPr>
          <w:rFonts w:ascii="Oxfam Global Headline" w:hAnsi="Oxfam Global Headline"/>
          <w:color w:val="00B050"/>
          <w:sz w:val="68"/>
          <w:szCs w:val="68"/>
        </w:rPr>
      </w:pPr>
      <w:r w:rsidRPr="00AB6DB3">
        <w:rPr>
          <w:rFonts w:ascii="Oxfam Global Headline" w:hAnsi="Oxfam Global Headline"/>
          <w:color w:val="00B050"/>
          <w:sz w:val="68"/>
          <w:szCs w:val="68"/>
        </w:rPr>
        <w:t>LIVRE DONT</w:t>
      </w:r>
      <w:r w:rsidR="001E68B3" w:rsidRPr="00AB6DB3">
        <w:rPr>
          <w:rFonts w:ascii="Oxfam Global Headline" w:hAnsi="Oxfam Global Headline"/>
          <w:color w:val="00B050"/>
          <w:sz w:val="68"/>
          <w:szCs w:val="68"/>
        </w:rPr>
        <w:t xml:space="preserve"> tu es</w:t>
      </w:r>
      <w:r w:rsidRPr="00AB6DB3">
        <w:rPr>
          <w:rFonts w:ascii="Oxfam Global Headline" w:hAnsi="Oxfam Global Headline"/>
          <w:color w:val="00B050"/>
          <w:sz w:val="68"/>
          <w:szCs w:val="68"/>
        </w:rPr>
        <w:t xml:space="preserve"> LE HÉROS OU L’HÉROÏNE</w:t>
      </w:r>
    </w:p>
    <w:p w14:paraId="70391A8A" w14:textId="7E46FCB1" w:rsidR="00F1258C" w:rsidRPr="00AB6DB3" w:rsidRDefault="006A40BC" w:rsidP="006A40BC">
      <w:pPr>
        <w:jc w:val="center"/>
        <w:rPr>
          <w:rFonts w:cstheme="minorHAnsi"/>
          <w:b/>
          <w:bCs/>
          <w:color w:val="4EA72E" w:themeColor="accent6"/>
          <w:kern w:val="0"/>
          <w:sz w:val="68"/>
          <w:szCs w:val="68"/>
        </w:rPr>
      </w:pPr>
      <w:r w:rsidRPr="00AB6DB3">
        <w:rPr>
          <w:rFonts w:ascii="Oxfam Global Headline" w:hAnsi="Oxfam Global Headline"/>
          <w:color w:val="00B050"/>
          <w:sz w:val="68"/>
          <w:szCs w:val="68"/>
        </w:rPr>
        <w:t>Dossier</w:t>
      </w:r>
      <w:r w:rsidR="00D52393" w:rsidRPr="00AB6DB3">
        <w:rPr>
          <w:rFonts w:ascii="Oxfam Global Headline" w:hAnsi="Oxfam Global Headline"/>
          <w:color w:val="00B050"/>
          <w:sz w:val="68"/>
          <w:szCs w:val="68"/>
        </w:rPr>
        <w:t xml:space="preserve"> d’animation</w:t>
      </w:r>
    </w:p>
    <w:p w14:paraId="194FF6A9" w14:textId="4DFED5EE" w:rsidR="00F1258C" w:rsidRDefault="00F1258C" w:rsidP="001917AE">
      <w:pPr>
        <w:jc w:val="both"/>
        <w:rPr>
          <w:lang w:val="fr-FR"/>
        </w:rPr>
      </w:pPr>
    </w:p>
    <w:p w14:paraId="628FF407" w14:textId="53199C65" w:rsidR="00F1258C" w:rsidRPr="006A40BC" w:rsidRDefault="00AD06EE" w:rsidP="001917AE">
      <w:pPr>
        <w:jc w:val="both"/>
        <w:rPr>
          <w:b/>
          <w:bCs/>
          <w:color w:val="4EA72E" w:themeColor="accent6"/>
          <w:lang w:val="fr-FR"/>
        </w:rPr>
      </w:pPr>
      <w:r w:rsidRPr="00C35E9B">
        <w:rPr>
          <w:b/>
          <w:bCs/>
          <w:color w:val="4EA72E" w:themeColor="accent6"/>
          <w:lang w:val="fr-FR"/>
        </w:rPr>
        <w:t>L’agriculture…</w:t>
      </w:r>
      <w:r w:rsidRPr="00C35E9B">
        <w:rPr>
          <w:color w:val="4EA72E" w:themeColor="accent6"/>
          <w:lang w:val="fr-FR"/>
        </w:rPr>
        <w:t xml:space="preserve"> </w:t>
      </w:r>
      <w:r w:rsidRPr="001917AE">
        <w:rPr>
          <w:lang w:val="fr-FR"/>
        </w:rPr>
        <w:t>Un monde à part, qu’on connait souvent trop peu, qui fait rêver ou frémir (l’idée de la terre derrière les ongles ou du pied dans une bouse…) Un enjeu majeur, pourtant, qui nous</w:t>
      </w:r>
      <w:r w:rsidR="00CD7F76" w:rsidRPr="001917AE">
        <w:rPr>
          <w:lang w:val="fr-FR"/>
        </w:rPr>
        <w:t xml:space="preserve"> concerne toutes et tous, </w:t>
      </w:r>
      <w:r w:rsidR="00CD7F76" w:rsidRPr="005B32BD">
        <w:rPr>
          <w:lang w:val="fr-FR"/>
        </w:rPr>
        <w:t xml:space="preserve">puisque l’agriculture, </w:t>
      </w:r>
      <w:r w:rsidR="00CD7F76" w:rsidRPr="00C35E9B">
        <w:rPr>
          <w:b/>
          <w:bCs/>
          <w:color w:val="4EA72E" w:themeColor="accent6"/>
          <w:lang w:val="fr-FR"/>
        </w:rPr>
        <w:t>c’est en fait l’alimentation</w:t>
      </w:r>
      <w:r w:rsidR="00CD7F76" w:rsidRPr="005B32BD">
        <w:rPr>
          <w:lang w:val="fr-FR"/>
        </w:rPr>
        <w:t xml:space="preserve">, les produits que nous consommons au quotidien ! </w:t>
      </w:r>
      <w:r w:rsidR="00102CFA" w:rsidRPr="005B32BD">
        <w:rPr>
          <w:lang w:val="fr-FR"/>
        </w:rPr>
        <w:t xml:space="preserve">L’agriculture, cela peut donner froid dans le dos quand on suit les </w:t>
      </w:r>
      <w:proofErr w:type="gramStart"/>
      <w:r w:rsidR="00102CFA" w:rsidRPr="005B32BD">
        <w:rPr>
          <w:lang w:val="fr-FR"/>
        </w:rPr>
        <w:t>informations</w:t>
      </w:r>
      <w:proofErr w:type="gramEnd"/>
      <w:r w:rsidR="00102CFA" w:rsidRPr="005B32BD">
        <w:rPr>
          <w:lang w:val="fr-FR"/>
        </w:rPr>
        <w:t xml:space="preserve"> : </w:t>
      </w:r>
      <w:r w:rsidR="00102CFA" w:rsidRPr="00C35E9B">
        <w:rPr>
          <w:b/>
          <w:bCs/>
          <w:color w:val="4EA72E" w:themeColor="accent6"/>
          <w:lang w:val="fr-FR"/>
        </w:rPr>
        <w:t>salaire trop bas</w:t>
      </w:r>
      <w:r w:rsidR="00102CFA" w:rsidRPr="00C35E9B">
        <w:rPr>
          <w:color w:val="4EA72E" w:themeColor="accent6"/>
          <w:lang w:val="fr-FR"/>
        </w:rPr>
        <w:t xml:space="preserve"> </w:t>
      </w:r>
      <w:r w:rsidR="00102CFA" w:rsidRPr="005B32BD">
        <w:rPr>
          <w:lang w:val="fr-FR"/>
        </w:rPr>
        <w:t>des agriculteur</w:t>
      </w:r>
      <w:r w:rsidR="005B32BD" w:rsidRPr="005B32BD">
        <w:rPr>
          <w:rFonts w:cs="Arial"/>
          <w:color w:val="040C28"/>
        </w:rPr>
        <w:t>·</w:t>
      </w:r>
      <w:proofErr w:type="spellStart"/>
      <w:r w:rsidR="00102CFA" w:rsidRPr="005B32BD">
        <w:rPr>
          <w:lang w:val="fr-FR"/>
        </w:rPr>
        <w:t>rice</w:t>
      </w:r>
      <w:proofErr w:type="spellEnd"/>
      <w:r w:rsidR="005B32BD" w:rsidRPr="005B32BD">
        <w:rPr>
          <w:rFonts w:cs="Arial"/>
          <w:color w:val="040C28"/>
        </w:rPr>
        <w:t>·</w:t>
      </w:r>
      <w:r w:rsidR="00102CFA" w:rsidRPr="005B32BD">
        <w:rPr>
          <w:lang w:val="fr-FR"/>
        </w:rPr>
        <w:t xml:space="preserve">s (mais pourquoi ?), </w:t>
      </w:r>
      <w:r w:rsidR="00102CFA" w:rsidRPr="00C35E9B">
        <w:rPr>
          <w:b/>
          <w:bCs/>
          <w:color w:val="4EA72E" w:themeColor="accent6"/>
          <w:lang w:val="fr-FR"/>
        </w:rPr>
        <w:t xml:space="preserve">pesticides </w:t>
      </w:r>
      <w:r w:rsidR="00102CFA" w:rsidRPr="005B32BD">
        <w:rPr>
          <w:lang w:val="fr-FR"/>
        </w:rPr>
        <w:t>dans nos aliments, aliments qui viennent de l’autre bout du monde… Les pratiques de l’</w:t>
      </w:r>
      <w:proofErr w:type="spellStart"/>
      <w:r w:rsidR="00B54C6B" w:rsidRPr="00C35E9B">
        <w:rPr>
          <w:b/>
          <w:bCs/>
          <w:color w:val="4EA72E" w:themeColor="accent6"/>
          <w:lang w:val="fr-FR"/>
        </w:rPr>
        <w:t>agroindustrie</w:t>
      </w:r>
      <w:proofErr w:type="spellEnd"/>
      <w:r w:rsidR="00102CFA" w:rsidRPr="005B32BD">
        <w:rPr>
          <w:lang w:val="fr-FR"/>
        </w:rPr>
        <w:t xml:space="preserve"> sont souvent dommageables pour notre environnement, notre santé et le travail de nos agriculteur</w:t>
      </w:r>
      <w:r w:rsidR="005B32BD" w:rsidRPr="005B32BD">
        <w:rPr>
          <w:rFonts w:cs="Arial"/>
          <w:color w:val="040C28"/>
        </w:rPr>
        <w:t>·</w:t>
      </w:r>
      <w:proofErr w:type="spellStart"/>
      <w:r w:rsidR="00102CFA" w:rsidRPr="005B32BD">
        <w:rPr>
          <w:lang w:val="fr-FR"/>
        </w:rPr>
        <w:t>rice</w:t>
      </w:r>
      <w:proofErr w:type="spellEnd"/>
      <w:r w:rsidR="005B32BD" w:rsidRPr="005B32BD">
        <w:rPr>
          <w:rFonts w:cs="Arial"/>
          <w:color w:val="040C28"/>
        </w:rPr>
        <w:t>·</w:t>
      </w:r>
      <w:r w:rsidR="00102CFA" w:rsidRPr="005B32BD">
        <w:rPr>
          <w:lang w:val="fr-FR"/>
        </w:rPr>
        <w:t>s. Mais l’agriculture, cela peut aussi être le travail avec la nature (et pas contre elle</w:t>
      </w:r>
      <w:r w:rsidR="00102CFA" w:rsidRPr="00C35E9B">
        <w:rPr>
          <w:b/>
          <w:bCs/>
          <w:color w:val="4EA72E" w:themeColor="accent6"/>
          <w:lang w:val="fr-FR"/>
        </w:rPr>
        <w:t>), la permaculture, le bio, les coopératives de producteur</w:t>
      </w:r>
      <w:r w:rsidR="005B32BD" w:rsidRPr="00C35E9B">
        <w:rPr>
          <w:rFonts w:cs="Arial"/>
          <w:b/>
          <w:bCs/>
          <w:color w:val="4EA72E" w:themeColor="accent6"/>
        </w:rPr>
        <w:t>·</w:t>
      </w:r>
      <w:proofErr w:type="spellStart"/>
      <w:r w:rsidR="00102CFA" w:rsidRPr="00C35E9B">
        <w:rPr>
          <w:b/>
          <w:bCs/>
          <w:color w:val="4EA72E" w:themeColor="accent6"/>
          <w:lang w:val="fr-FR"/>
        </w:rPr>
        <w:t>rice</w:t>
      </w:r>
      <w:proofErr w:type="spellEnd"/>
      <w:r w:rsidR="005B32BD" w:rsidRPr="00C35E9B">
        <w:rPr>
          <w:rFonts w:cs="Arial"/>
          <w:b/>
          <w:bCs/>
          <w:color w:val="4EA72E" w:themeColor="accent6"/>
        </w:rPr>
        <w:t>·</w:t>
      </w:r>
      <w:r w:rsidR="00102CFA" w:rsidRPr="00C35E9B">
        <w:rPr>
          <w:b/>
          <w:bCs/>
          <w:color w:val="4EA72E" w:themeColor="accent6"/>
          <w:lang w:val="fr-FR"/>
        </w:rPr>
        <w:t>s, des prix justes pour toutes et tous…</w:t>
      </w:r>
    </w:p>
    <w:p w14:paraId="2F795E21" w14:textId="52EF716B" w:rsidR="00F1258C" w:rsidRPr="00C35E9B" w:rsidRDefault="00102CFA" w:rsidP="00F1258C">
      <w:pPr>
        <w:jc w:val="both"/>
        <w:rPr>
          <w:b/>
          <w:bCs/>
          <w:color w:val="4EA72E" w:themeColor="accent6"/>
          <w:lang w:val="fr-FR"/>
        </w:rPr>
      </w:pPr>
      <w:r w:rsidRPr="00C35E9B">
        <w:rPr>
          <w:b/>
          <w:bCs/>
          <w:color w:val="4EA72E" w:themeColor="accent6"/>
          <w:lang w:val="fr-FR"/>
        </w:rPr>
        <w:t>Dans ce cour</w:t>
      </w:r>
      <w:r w:rsidR="001917AE" w:rsidRPr="00C35E9B">
        <w:rPr>
          <w:b/>
          <w:bCs/>
          <w:color w:val="4EA72E" w:themeColor="accent6"/>
          <w:lang w:val="fr-FR"/>
        </w:rPr>
        <w:t>t</w:t>
      </w:r>
      <w:r w:rsidRPr="00C35E9B">
        <w:rPr>
          <w:b/>
          <w:bCs/>
          <w:color w:val="4EA72E" w:themeColor="accent6"/>
          <w:lang w:val="fr-FR"/>
        </w:rPr>
        <w:t xml:space="preserve"> dossier qui accompagne le « Livre dont </w:t>
      </w:r>
      <w:r w:rsidR="00AC321C">
        <w:rPr>
          <w:b/>
          <w:bCs/>
          <w:color w:val="4EA72E" w:themeColor="accent6"/>
          <w:lang w:val="fr-FR"/>
        </w:rPr>
        <w:t>tu es</w:t>
      </w:r>
      <w:r w:rsidRPr="00C35E9B">
        <w:rPr>
          <w:b/>
          <w:bCs/>
          <w:color w:val="4EA72E" w:themeColor="accent6"/>
          <w:lang w:val="fr-FR"/>
        </w:rPr>
        <w:t xml:space="preserve"> le héros ou l’héroïne – à la découverte de l’agroécologie ! », vous trouverez </w:t>
      </w:r>
      <w:r w:rsidR="001917AE" w:rsidRPr="00C35E9B">
        <w:rPr>
          <w:b/>
          <w:bCs/>
          <w:color w:val="4EA72E" w:themeColor="accent6"/>
          <w:lang w:val="fr-FR"/>
        </w:rPr>
        <w:t>des propositions d’animation</w:t>
      </w:r>
      <w:r w:rsidR="00740208" w:rsidRPr="00C35E9B">
        <w:rPr>
          <w:b/>
          <w:bCs/>
          <w:color w:val="4EA72E" w:themeColor="accent6"/>
          <w:lang w:val="fr-FR"/>
        </w:rPr>
        <w:t> ; un complément d’information sur l’agroécologie ; des ressources supplémentaires à exploiter comme bon vous semble avec votre public ; et quelques</w:t>
      </w:r>
      <w:r w:rsidR="001917AE" w:rsidRPr="00C35E9B">
        <w:rPr>
          <w:b/>
          <w:bCs/>
          <w:color w:val="4EA72E" w:themeColor="accent6"/>
          <w:lang w:val="fr-FR"/>
        </w:rPr>
        <w:t xml:space="preserve"> information</w:t>
      </w:r>
      <w:r w:rsidR="00740208" w:rsidRPr="00C35E9B">
        <w:rPr>
          <w:b/>
          <w:bCs/>
          <w:color w:val="4EA72E" w:themeColor="accent6"/>
          <w:lang w:val="fr-FR"/>
        </w:rPr>
        <w:t>s sur Oxfam-Magasins du Monde.</w:t>
      </w:r>
    </w:p>
    <w:p w14:paraId="2A49EC67" w14:textId="77777777" w:rsidR="00F1258C" w:rsidRDefault="00F1258C">
      <w:pPr>
        <w:rPr>
          <w:lang w:val="fr-FR"/>
        </w:rPr>
      </w:pPr>
    </w:p>
    <w:p w14:paraId="6F09AF5E" w14:textId="6199AA53" w:rsidR="00B54227" w:rsidRDefault="00D453B6" w:rsidP="001917AE">
      <w:pPr>
        <w:pBdr>
          <w:top w:val="single" w:sz="4" w:space="1" w:color="auto"/>
          <w:left w:val="single" w:sz="4" w:space="4" w:color="auto"/>
          <w:bottom w:val="single" w:sz="4" w:space="1" w:color="auto"/>
          <w:right w:val="single" w:sz="4" w:space="4" w:color="auto"/>
        </w:pBdr>
        <w:jc w:val="both"/>
      </w:pPr>
      <w:r w:rsidRPr="00D453B6">
        <w:rPr>
          <w:b/>
          <w:bCs/>
        </w:rPr>
        <w:t xml:space="preserve">Thématique </w:t>
      </w:r>
      <w:r w:rsidRPr="004761DB">
        <w:rPr>
          <w:b/>
          <w:bCs/>
        </w:rPr>
        <w:t xml:space="preserve">: </w:t>
      </w:r>
      <w:r w:rsidRPr="004761DB">
        <w:t>L</w:t>
      </w:r>
      <w:r w:rsidR="004761DB" w:rsidRPr="004761DB">
        <w:t>’</w:t>
      </w:r>
      <w:proofErr w:type="spellStart"/>
      <w:r w:rsidR="00B54C6B">
        <w:t>agroindustrie</w:t>
      </w:r>
      <w:proofErr w:type="spellEnd"/>
      <w:r w:rsidR="004761DB" w:rsidRPr="004761DB">
        <w:t xml:space="preserve"> et l’agroécologie – l</w:t>
      </w:r>
      <w:r w:rsidRPr="004761DB">
        <w:t>es modèles agricoles et leurs impacts sociaux et environnementaux</w:t>
      </w:r>
      <w:r w:rsidR="00930D16">
        <w:t>.</w:t>
      </w:r>
    </w:p>
    <w:p w14:paraId="1F3B571E" w14:textId="6731D70B" w:rsidR="00B54227" w:rsidRPr="00B54227" w:rsidRDefault="00B54227" w:rsidP="001917AE">
      <w:pPr>
        <w:pBdr>
          <w:top w:val="single" w:sz="4" w:space="1" w:color="auto"/>
          <w:left w:val="single" w:sz="4" w:space="4" w:color="auto"/>
          <w:bottom w:val="single" w:sz="4" w:space="1" w:color="auto"/>
          <w:right w:val="single" w:sz="4" w:space="4" w:color="auto"/>
        </w:pBdr>
        <w:jc w:val="both"/>
      </w:pPr>
      <w:r>
        <w:rPr>
          <w:b/>
          <w:bCs/>
        </w:rPr>
        <w:t>Objectifs :</w:t>
      </w:r>
      <w:r>
        <w:t xml:space="preserve"> D</w:t>
      </w:r>
      <w:r w:rsidRPr="00C74550">
        <w:t>écouvrir l'agroécologie</w:t>
      </w:r>
      <w:r w:rsidR="00281628">
        <w:t xml:space="preserve"> – remettr</w:t>
      </w:r>
      <w:r w:rsidRPr="00C74550">
        <w:t>e en question les modèles de production et de consommation dominants</w:t>
      </w:r>
      <w:r w:rsidR="000857BD">
        <w:t>.</w:t>
      </w:r>
    </w:p>
    <w:p w14:paraId="3DF9DF4B" w14:textId="7249D830" w:rsidR="00D453B6" w:rsidRPr="00F970D3" w:rsidRDefault="00D453B6" w:rsidP="001917AE">
      <w:pPr>
        <w:pBdr>
          <w:top w:val="single" w:sz="4" w:space="1" w:color="auto"/>
          <w:left w:val="single" w:sz="4" w:space="4" w:color="auto"/>
          <w:bottom w:val="single" w:sz="4" w:space="1" w:color="auto"/>
          <w:right w:val="single" w:sz="4" w:space="4" w:color="auto"/>
        </w:pBdr>
        <w:jc w:val="both"/>
      </w:pPr>
      <w:r w:rsidRPr="00B522D5">
        <w:rPr>
          <w:b/>
          <w:bCs/>
        </w:rPr>
        <w:t xml:space="preserve">Public : </w:t>
      </w:r>
      <w:r w:rsidRPr="00B522D5">
        <w:t xml:space="preserve">A partir de </w:t>
      </w:r>
      <w:r w:rsidR="00F970D3" w:rsidRPr="00B522D5">
        <w:t>14 ans</w:t>
      </w:r>
    </w:p>
    <w:p w14:paraId="35F81CA2" w14:textId="57DA1DD0" w:rsidR="00D453B6" w:rsidRPr="005B32BD" w:rsidRDefault="00D453B6" w:rsidP="001917AE">
      <w:pPr>
        <w:pBdr>
          <w:top w:val="single" w:sz="4" w:space="1" w:color="auto"/>
          <w:left w:val="single" w:sz="4" w:space="4" w:color="auto"/>
          <w:bottom w:val="single" w:sz="4" w:space="1" w:color="auto"/>
          <w:right w:val="single" w:sz="4" w:space="4" w:color="auto"/>
        </w:pBdr>
        <w:jc w:val="both"/>
      </w:pPr>
      <w:r w:rsidRPr="00090316">
        <w:rPr>
          <w:b/>
          <w:bCs/>
        </w:rPr>
        <w:t xml:space="preserve">Durée : </w:t>
      </w:r>
      <w:r w:rsidRPr="00090316">
        <w:t xml:space="preserve">50 </w:t>
      </w:r>
      <w:r w:rsidRPr="005B32BD">
        <w:t>minutes</w:t>
      </w:r>
    </w:p>
    <w:p w14:paraId="2AA6B2E1" w14:textId="3DBD4549" w:rsidR="00CD16E7" w:rsidRPr="005B32BD" w:rsidRDefault="00CD16E7" w:rsidP="001917AE">
      <w:pPr>
        <w:pBdr>
          <w:top w:val="single" w:sz="4" w:space="1" w:color="auto"/>
          <w:left w:val="single" w:sz="4" w:space="4" w:color="auto"/>
          <w:bottom w:val="single" w:sz="4" w:space="1" w:color="auto"/>
          <w:right w:val="single" w:sz="4" w:space="4" w:color="auto"/>
        </w:pBdr>
        <w:jc w:val="both"/>
        <w:rPr>
          <w:b/>
          <w:color w:val="E97132" w:themeColor="accent2"/>
          <w:lang w:val="fr-FR"/>
        </w:rPr>
      </w:pPr>
      <w:r w:rsidRPr="005B32BD">
        <w:rPr>
          <w:b/>
          <w:lang w:val="fr-FR"/>
        </w:rPr>
        <w:t>Type d’activité </w:t>
      </w:r>
      <w:r w:rsidRPr="005B32BD">
        <w:rPr>
          <w:bCs/>
          <w:lang w:val="fr-FR"/>
        </w:rPr>
        <w:t>: Lecture et réfle</w:t>
      </w:r>
      <w:r w:rsidR="002B5C44" w:rsidRPr="005B32BD">
        <w:rPr>
          <w:bCs/>
          <w:lang w:val="fr-FR"/>
        </w:rPr>
        <w:t>xion</w:t>
      </w:r>
      <w:r w:rsidRPr="005B32BD">
        <w:rPr>
          <w:bCs/>
          <w:lang w:val="fr-FR"/>
        </w:rPr>
        <w:t>. Activité introductive</w:t>
      </w:r>
      <w:r w:rsidR="0066316D" w:rsidRPr="005B32BD">
        <w:rPr>
          <w:bCs/>
          <w:lang w:val="fr-FR"/>
        </w:rPr>
        <w:t>.</w:t>
      </w:r>
      <w:r w:rsidR="002B5C44" w:rsidRPr="005B32BD">
        <w:rPr>
          <w:bCs/>
          <w:lang w:val="fr-FR"/>
        </w:rPr>
        <w:t xml:space="preserve"> Débat possible.</w:t>
      </w:r>
    </w:p>
    <w:p w14:paraId="417D0F34" w14:textId="297DEB75" w:rsidR="00D453B6" w:rsidRPr="005B32BD" w:rsidRDefault="00D453B6" w:rsidP="001917AE">
      <w:pPr>
        <w:pBdr>
          <w:top w:val="single" w:sz="4" w:space="1" w:color="auto"/>
          <w:left w:val="single" w:sz="4" w:space="4" w:color="auto"/>
          <w:bottom w:val="single" w:sz="4" w:space="1" w:color="auto"/>
          <w:right w:val="single" w:sz="4" w:space="4" w:color="auto"/>
        </w:pBdr>
        <w:jc w:val="both"/>
      </w:pPr>
      <w:r w:rsidRPr="005B32BD">
        <w:rPr>
          <w:b/>
          <w:bCs/>
        </w:rPr>
        <w:t xml:space="preserve">Matériel : </w:t>
      </w:r>
      <w:r w:rsidR="0066316D" w:rsidRPr="005B32BD">
        <w:t xml:space="preserve">Le </w:t>
      </w:r>
      <w:r w:rsidR="002B5C44" w:rsidRPr="005B32BD">
        <w:t>« L</w:t>
      </w:r>
      <w:r w:rsidR="0066316D" w:rsidRPr="005B32BD">
        <w:t xml:space="preserve">ivre dont </w:t>
      </w:r>
      <w:r w:rsidR="00AC321C">
        <w:t>tu es</w:t>
      </w:r>
      <w:r w:rsidR="0066316D" w:rsidRPr="005B32BD">
        <w:t xml:space="preserve"> le héros ou l’héroïne</w:t>
      </w:r>
      <w:r w:rsidR="002B5C44" w:rsidRPr="005B32BD">
        <w:t> »</w:t>
      </w:r>
      <w:r w:rsidR="0066316D" w:rsidRPr="005B32BD">
        <w:t xml:space="preserve"> (à emprunter</w:t>
      </w:r>
      <w:r w:rsidR="00930D16" w:rsidRPr="005B32BD">
        <w:t xml:space="preserve"> OU télécharger et imprimer</w:t>
      </w:r>
      <w:r w:rsidR="0066316D" w:rsidRPr="005B32BD">
        <w:t xml:space="preserve">), en un </w:t>
      </w:r>
      <w:r w:rsidR="00930D16" w:rsidRPr="005B32BD">
        <w:t xml:space="preserve">seul exemplaire ou en autant d’exemplaires que de </w:t>
      </w:r>
      <w:proofErr w:type="spellStart"/>
      <w:r w:rsidR="00930D16" w:rsidRPr="005B32BD">
        <w:t>participant</w:t>
      </w:r>
      <w:r w:rsidR="005B32BD" w:rsidRPr="005B32BD">
        <w:rPr>
          <w:rFonts w:cs="Arial"/>
          <w:color w:val="040C28"/>
        </w:rPr>
        <w:t>·</w:t>
      </w:r>
      <w:r w:rsidR="00930D16" w:rsidRPr="005B32BD">
        <w:t>e</w:t>
      </w:r>
      <w:r w:rsidR="005B32BD" w:rsidRPr="005B32BD">
        <w:rPr>
          <w:rFonts w:cs="Arial"/>
          <w:color w:val="040C28"/>
        </w:rPr>
        <w:t>·</w:t>
      </w:r>
      <w:r w:rsidR="00930D16" w:rsidRPr="005B32BD">
        <w:t>s</w:t>
      </w:r>
      <w:proofErr w:type="spellEnd"/>
      <w:r w:rsidR="00930D16" w:rsidRPr="005B32BD">
        <w:t>/duos.</w:t>
      </w:r>
    </w:p>
    <w:p w14:paraId="40EC3A26" w14:textId="20CA56DC" w:rsidR="00097CAA" w:rsidRPr="00F1258C" w:rsidRDefault="003B0906" w:rsidP="00F1258C">
      <w:pPr>
        <w:pBdr>
          <w:top w:val="single" w:sz="4" w:space="1" w:color="auto"/>
          <w:left w:val="single" w:sz="4" w:space="4" w:color="auto"/>
          <w:bottom w:val="single" w:sz="4" w:space="1" w:color="auto"/>
          <w:right w:val="single" w:sz="4" w:space="4" w:color="auto"/>
        </w:pBdr>
        <w:jc w:val="both"/>
        <w:rPr>
          <w:color w:val="FF0000"/>
        </w:rPr>
      </w:pPr>
      <w:proofErr w:type="spellStart"/>
      <w:r w:rsidRPr="005B32BD">
        <w:rPr>
          <w:b/>
          <w:bCs/>
        </w:rPr>
        <w:t>Animateur</w:t>
      </w:r>
      <w:r w:rsidR="006B58B6" w:rsidRPr="005B32BD">
        <w:rPr>
          <w:rFonts w:cs="Arial"/>
          <w:shd w:val="clear" w:color="auto" w:fill="FFFFFF"/>
        </w:rPr>
        <w:t>·</w:t>
      </w:r>
      <w:r w:rsidRPr="005B32BD">
        <w:rPr>
          <w:b/>
          <w:bCs/>
        </w:rPr>
        <w:t>rice</w:t>
      </w:r>
      <w:r w:rsidR="006B58B6" w:rsidRPr="005B32BD">
        <w:rPr>
          <w:rFonts w:cs="Arial"/>
          <w:shd w:val="clear" w:color="auto" w:fill="FFFFFF"/>
        </w:rPr>
        <w:t>·</w:t>
      </w:r>
      <w:r w:rsidRPr="005B32BD">
        <w:rPr>
          <w:b/>
          <w:bCs/>
        </w:rPr>
        <w:t>s</w:t>
      </w:r>
      <w:proofErr w:type="spellEnd"/>
      <w:r w:rsidRPr="005B32BD">
        <w:rPr>
          <w:b/>
          <w:bCs/>
        </w:rPr>
        <w:t xml:space="preserve"> </w:t>
      </w:r>
      <w:r w:rsidRPr="00693690">
        <w:rPr>
          <w:b/>
          <w:bCs/>
          <w:color w:val="000000" w:themeColor="text1"/>
        </w:rPr>
        <w:t xml:space="preserve">: </w:t>
      </w:r>
      <w:r w:rsidRPr="00693690">
        <w:rPr>
          <w:color w:val="000000" w:themeColor="text1"/>
        </w:rPr>
        <w:t xml:space="preserve">Le jeu peut être réalisé individuellement, ou animé par </w:t>
      </w:r>
      <w:proofErr w:type="spellStart"/>
      <w:r w:rsidRPr="00693690">
        <w:rPr>
          <w:color w:val="000000" w:themeColor="text1"/>
        </w:rPr>
        <w:t>un</w:t>
      </w:r>
      <w:r w:rsidR="005B32BD" w:rsidRPr="00693690">
        <w:rPr>
          <w:rFonts w:cs="Arial"/>
          <w:color w:val="000000" w:themeColor="text1"/>
        </w:rPr>
        <w:t>·</w:t>
      </w:r>
      <w:r w:rsidRPr="00693690">
        <w:rPr>
          <w:color w:val="000000" w:themeColor="text1"/>
        </w:rPr>
        <w:t>e</w:t>
      </w:r>
      <w:proofErr w:type="spellEnd"/>
      <w:r w:rsidRPr="00693690">
        <w:rPr>
          <w:color w:val="000000" w:themeColor="text1"/>
        </w:rPr>
        <w:t xml:space="preserve"> </w:t>
      </w:r>
      <w:proofErr w:type="spellStart"/>
      <w:r w:rsidRPr="00693690">
        <w:rPr>
          <w:color w:val="000000" w:themeColor="text1"/>
        </w:rPr>
        <w:t>animateur</w:t>
      </w:r>
      <w:r w:rsidR="005B32BD" w:rsidRPr="00693690">
        <w:rPr>
          <w:rFonts w:cs="Arial"/>
          <w:color w:val="000000" w:themeColor="text1"/>
        </w:rPr>
        <w:t>·</w:t>
      </w:r>
      <w:r w:rsidRPr="00693690">
        <w:rPr>
          <w:color w:val="000000" w:themeColor="text1"/>
        </w:rPr>
        <w:t>rice</w:t>
      </w:r>
      <w:proofErr w:type="spellEnd"/>
      <w:r w:rsidRPr="00693690">
        <w:rPr>
          <w:color w:val="000000" w:themeColor="text1"/>
        </w:rPr>
        <w:t xml:space="preserve">. L’animation peut être menée par des jeunes (dès 16 ans) qui se sont </w:t>
      </w:r>
      <w:proofErr w:type="spellStart"/>
      <w:r w:rsidRPr="00693690">
        <w:rPr>
          <w:color w:val="000000" w:themeColor="text1"/>
        </w:rPr>
        <w:t>informé</w:t>
      </w:r>
      <w:r w:rsidR="005B32BD" w:rsidRPr="00693690">
        <w:rPr>
          <w:rFonts w:cs="Arial"/>
          <w:color w:val="000000" w:themeColor="text1"/>
        </w:rPr>
        <w:t>·</w:t>
      </w:r>
      <w:r w:rsidRPr="00693690">
        <w:rPr>
          <w:color w:val="000000" w:themeColor="text1"/>
        </w:rPr>
        <w:t>e</w:t>
      </w:r>
      <w:r w:rsidR="005B32BD" w:rsidRPr="00693690">
        <w:rPr>
          <w:rFonts w:cs="Arial"/>
          <w:color w:val="000000" w:themeColor="text1"/>
        </w:rPr>
        <w:t>·</w:t>
      </w:r>
      <w:r w:rsidRPr="00693690">
        <w:rPr>
          <w:color w:val="000000" w:themeColor="text1"/>
        </w:rPr>
        <w:t>s</w:t>
      </w:r>
      <w:proofErr w:type="spellEnd"/>
      <w:r w:rsidRPr="00693690">
        <w:rPr>
          <w:color w:val="000000" w:themeColor="text1"/>
        </w:rPr>
        <w:t xml:space="preserve"> sur la thématique</w:t>
      </w:r>
      <w:r w:rsidR="00930D16" w:rsidRPr="00693690">
        <w:rPr>
          <w:color w:val="000000" w:themeColor="text1"/>
        </w:rPr>
        <w:t>.</w:t>
      </w:r>
      <w:r w:rsidR="002E3D44">
        <w:rPr>
          <w:rFonts w:cstheme="minorHAnsi"/>
          <w:b/>
          <w:bCs/>
          <w:kern w:val="0"/>
          <w:sz w:val="30"/>
          <w:szCs w:val="30"/>
        </w:rPr>
        <w:br w:type="page"/>
      </w:r>
    </w:p>
    <w:p w14:paraId="5715D8E4" w14:textId="1F32B16F" w:rsidR="00505265" w:rsidRPr="00EA79BC" w:rsidRDefault="00AB4A76" w:rsidP="00505265">
      <w:pPr>
        <w:rPr>
          <w:rFonts w:cstheme="minorHAnsi"/>
          <w:b/>
          <w:bCs/>
          <w:color w:val="00B050"/>
          <w:kern w:val="0"/>
          <w:sz w:val="30"/>
          <w:szCs w:val="30"/>
        </w:rPr>
      </w:pPr>
      <w:r w:rsidRPr="00EA79BC">
        <w:rPr>
          <w:rFonts w:ascii="Oxfam Global Headline" w:hAnsi="Oxfam Global Headline"/>
          <w:b/>
          <w:color w:val="00B050"/>
          <w:sz w:val="32"/>
          <w:u w:val="single"/>
        </w:rPr>
        <w:lastRenderedPageBreak/>
        <w:t>UN</w:t>
      </w:r>
      <w:r w:rsidR="00EA79BC" w:rsidRPr="00EA79BC">
        <w:rPr>
          <w:rFonts w:ascii="Oxfam Global Headline" w:hAnsi="Oxfam Global Headline"/>
          <w:b/>
          <w:color w:val="00B050"/>
          <w:sz w:val="32"/>
          <w:u w:val="single"/>
        </w:rPr>
        <w:t xml:space="preserve"> OUTIL POUR DECOUVRIR L’Agroécologie</w:t>
      </w:r>
    </w:p>
    <w:p w14:paraId="3FC72081" w14:textId="77777777" w:rsidR="00505265" w:rsidRDefault="00505265" w:rsidP="003018AA">
      <w:pPr>
        <w:rPr>
          <w:rFonts w:cstheme="minorHAnsi"/>
          <w:b/>
          <w:bCs/>
          <w:kern w:val="0"/>
          <w:sz w:val="30"/>
          <w:szCs w:val="30"/>
        </w:rPr>
      </w:pPr>
    </w:p>
    <w:p w14:paraId="4C4E8615" w14:textId="76997123" w:rsidR="003018AA" w:rsidRPr="003C715F" w:rsidRDefault="003018AA" w:rsidP="003018AA">
      <w:pPr>
        <w:rPr>
          <w:b/>
          <w:bCs/>
          <w:color w:val="4EA72E" w:themeColor="accent6"/>
          <w:lang w:val="fr-FR"/>
        </w:rPr>
      </w:pPr>
      <w:bookmarkStart w:id="0" w:name="_Hlk174364911"/>
      <w:r w:rsidRPr="003C715F">
        <w:rPr>
          <w:b/>
          <w:bCs/>
          <w:color w:val="4EA72E" w:themeColor="accent6"/>
          <w:lang w:val="fr-FR"/>
        </w:rPr>
        <w:t>Qu’est-</w:t>
      </w:r>
      <w:bookmarkEnd w:id="0"/>
      <w:r w:rsidRPr="003C715F">
        <w:rPr>
          <w:b/>
          <w:bCs/>
          <w:color w:val="4EA72E" w:themeColor="accent6"/>
          <w:lang w:val="fr-FR"/>
        </w:rPr>
        <w:t xml:space="preserve">ce que « Le livre dont </w:t>
      </w:r>
      <w:r w:rsidR="001F0E0D">
        <w:rPr>
          <w:b/>
          <w:bCs/>
          <w:color w:val="4EA72E" w:themeColor="accent6"/>
          <w:lang w:val="fr-FR"/>
        </w:rPr>
        <w:t>tu es</w:t>
      </w:r>
      <w:r w:rsidRPr="003C715F">
        <w:rPr>
          <w:b/>
          <w:bCs/>
          <w:color w:val="4EA72E" w:themeColor="accent6"/>
          <w:lang w:val="fr-FR"/>
        </w:rPr>
        <w:t xml:space="preserve"> le héros ou </w:t>
      </w:r>
      <w:bookmarkStart w:id="1" w:name="_Hlk174364926"/>
      <w:r w:rsidRPr="003C715F">
        <w:rPr>
          <w:b/>
          <w:bCs/>
          <w:color w:val="4EA72E" w:themeColor="accent6"/>
          <w:lang w:val="fr-FR"/>
        </w:rPr>
        <w:t xml:space="preserve">l’héroïne » ? </w:t>
      </w:r>
      <w:bookmarkEnd w:id="1"/>
    </w:p>
    <w:p w14:paraId="372A1005" w14:textId="23D3490F" w:rsidR="00CC6384" w:rsidRDefault="003018AA" w:rsidP="00505265">
      <w:pPr>
        <w:jc w:val="both"/>
        <w:rPr>
          <w:lang w:val="fr-FR"/>
        </w:rPr>
      </w:pPr>
      <w:r w:rsidRPr="00CC6384">
        <w:rPr>
          <w:lang w:val="fr-FR"/>
        </w:rPr>
        <w:t xml:space="preserve">Le « Livre dont </w:t>
      </w:r>
      <w:r w:rsidR="00D06C22">
        <w:rPr>
          <w:lang w:val="fr-FR"/>
        </w:rPr>
        <w:t>tu es</w:t>
      </w:r>
      <w:r w:rsidRPr="00CC6384">
        <w:rPr>
          <w:lang w:val="fr-FR"/>
        </w:rPr>
        <w:t xml:space="preserve"> le héros ou l’héroïne » a </w:t>
      </w:r>
      <w:r w:rsidR="00CC6384" w:rsidRPr="00CC6384">
        <w:rPr>
          <w:lang w:val="fr-FR"/>
        </w:rPr>
        <w:t>été conçu premièrement pour accompagner le dossier de campagne fourni aux élèves des Jeunes-Magasins du Monde Oxfam dans le cadre de la campagne 2023-2024 « (Re)prenons en main notre alimentation ! » (</w:t>
      </w:r>
      <w:proofErr w:type="gramStart"/>
      <w:r w:rsidR="004C1BA8">
        <w:rPr>
          <w:lang w:val="fr-FR"/>
        </w:rPr>
        <w:t>avec</w:t>
      </w:r>
      <w:proofErr w:type="gramEnd"/>
      <w:r w:rsidR="004C1BA8">
        <w:rPr>
          <w:lang w:val="fr-FR"/>
        </w:rPr>
        <w:t xml:space="preserve"> pour thématique centrale l’</w:t>
      </w:r>
      <w:r w:rsidR="00CC6384" w:rsidRPr="00CC6384">
        <w:rPr>
          <w:lang w:val="fr-FR"/>
        </w:rPr>
        <w:t>agroécologie). Nous avons ensuite doté cet outil d’un contexte afin qu’il puisse être utilisé par des enseignant</w:t>
      </w:r>
      <w:r w:rsidR="00CC6384" w:rsidRPr="00CC6384">
        <w:rPr>
          <w:rFonts w:cs="Arial"/>
          <w:shd w:val="clear" w:color="auto" w:fill="FFFFFF"/>
        </w:rPr>
        <w:t>·</w:t>
      </w:r>
      <w:r w:rsidR="00CC6384" w:rsidRPr="00CC6384">
        <w:rPr>
          <w:lang w:val="fr-FR"/>
        </w:rPr>
        <w:t>e</w:t>
      </w:r>
      <w:r w:rsidR="00CC6384" w:rsidRPr="00CC6384">
        <w:rPr>
          <w:rFonts w:cs="Arial"/>
          <w:shd w:val="clear" w:color="auto" w:fill="FFFFFF"/>
        </w:rPr>
        <w:t>·</w:t>
      </w:r>
      <w:r w:rsidR="00CC6384" w:rsidRPr="00CC6384">
        <w:rPr>
          <w:lang w:val="fr-FR"/>
        </w:rPr>
        <w:t>s ou des animateur</w:t>
      </w:r>
      <w:r w:rsidR="00CC6384" w:rsidRPr="00CC6384">
        <w:rPr>
          <w:rFonts w:cs="Arial"/>
          <w:shd w:val="clear" w:color="auto" w:fill="FFFFFF"/>
        </w:rPr>
        <w:t>·</w:t>
      </w:r>
      <w:proofErr w:type="spellStart"/>
      <w:r w:rsidR="00CC6384" w:rsidRPr="00CC6384">
        <w:rPr>
          <w:lang w:val="fr-FR"/>
        </w:rPr>
        <w:t>rice</w:t>
      </w:r>
      <w:proofErr w:type="spellEnd"/>
      <w:r w:rsidR="00CC6384" w:rsidRPr="00CC6384">
        <w:rPr>
          <w:rFonts w:cs="Arial"/>
          <w:shd w:val="clear" w:color="auto" w:fill="FFFFFF"/>
        </w:rPr>
        <w:t>·</w:t>
      </w:r>
      <w:r w:rsidR="00CC6384" w:rsidRPr="00CC6384">
        <w:rPr>
          <w:lang w:val="fr-FR"/>
        </w:rPr>
        <w:t>s de façon autonome, en-dehors de toute campagne ou d’un cadre strictement lié aux activités d’Oxfam-Magasins du Monde.</w:t>
      </w:r>
    </w:p>
    <w:p w14:paraId="7125589B" w14:textId="61627770" w:rsidR="00CC6384" w:rsidRDefault="00CC6384" w:rsidP="00505265">
      <w:pPr>
        <w:jc w:val="both"/>
        <w:rPr>
          <w:lang w:val="fr-FR"/>
        </w:rPr>
      </w:pPr>
      <w:r>
        <w:rPr>
          <w:lang w:val="fr-FR"/>
        </w:rPr>
        <w:t>L’outil est un « livre dont vous êtes le héros ou l’héroïne » ; soit, une aventure interactive où vos choix décident de la suite de l’av</w:t>
      </w:r>
      <w:r w:rsidRPr="00CC6384">
        <w:rPr>
          <w:lang w:val="fr-FR"/>
        </w:rPr>
        <w:t xml:space="preserve">enture. </w:t>
      </w:r>
      <w:r w:rsidR="003018AA" w:rsidRPr="00CC6384">
        <w:rPr>
          <w:lang w:val="fr-FR"/>
        </w:rPr>
        <w:t xml:space="preserve">Concrètement, il s’agit </w:t>
      </w:r>
      <w:r w:rsidRPr="00CC6384">
        <w:rPr>
          <w:lang w:val="fr-FR"/>
        </w:rPr>
        <w:t>d’avancer dans l’histoire</w:t>
      </w:r>
      <w:r w:rsidR="003018AA" w:rsidRPr="00CC6384">
        <w:rPr>
          <w:lang w:val="fr-FR"/>
        </w:rPr>
        <w:t xml:space="preserve"> comme</w:t>
      </w:r>
      <w:r w:rsidRPr="00CC6384">
        <w:rPr>
          <w:lang w:val="fr-FR"/>
        </w:rPr>
        <w:t xml:space="preserve"> pour</w:t>
      </w:r>
      <w:r w:rsidR="003018AA" w:rsidRPr="00CC6384">
        <w:rPr>
          <w:lang w:val="fr-FR"/>
        </w:rPr>
        <w:t xml:space="preserve"> un livre classique (en tournant les pages et en lisant de gauche à droite). </w:t>
      </w:r>
      <w:r w:rsidRPr="00CC6384">
        <w:rPr>
          <w:lang w:val="fr-FR"/>
        </w:rPr>
        <w:t>Lorsque vous vous retrouvez face à une page découpée en deux, vous devez poser un choix</w:t>
      </w:r>
      <w:r>
        <w:rPr>
          <w:lang w:val="fr-FR"/>
        </w:rPr>
        <w:t xml:space="preserve"> avec les informations qui s’offrent à vous, et votre propre avis</w:t>
      </w:r>
      <w:r w:rsidR="00C9376F">
        <w:rPr>
          <w:lang w:val="fr-FR"/>
        </w:rPr>
        <w:t xml:space="preserve">. </w:t>
      </w:r>
      <w:r w:rsidRPr="00CC6384">
        <w:rPr>
          <w:lang w:val="fr-FR"/>
        </w:rPr>
        <w:t>Vous suivez les instructions et vous poursuivez ainsi votre propre aventure. Attention, il n’est pas permis de revenir en arrière !</w:t>
      </w:r>
    </w:p>
    <w:p w14:paraId="418B9B04" w14:textId="737C89BD" w:rsidR="0008306E" w:rsidRDefault="0008306E" w:rsidP="00505265">
      <w:pPr>
        <w:jc w:val="both"/>
        <w:rPr>
          <w:lang w:val="fr-FR"/>
        </w:rPr>
      </w:pPr>
      <w:r>
        <w:rPr>
          <w:lang w:val="fr-FR"/>
        </w:rPr>
        <w:t xml:space="preserve">Le « Livre dont </w:t>
      </w:r>
      <w:r w:rsidR="00DD7C5B">
        <w:rPr>
          <w:lang w:val="fr-FR"/>
        </w:rPr>
        <w:t>tu es</w:t>
      </w:r>
      <w:r>
        <w:rPr>
          <w:lang w:val="fr-FR"/>
        </w:rPr>
        <w:t xml:space="preserve"> le héros ou l’héroïne » vous permet d’aborder de façon ludique l’agroécologie, de prendre conscience de quelques pièges de l’</w:t>
      </w:r>
      <w:proofErr w:type="spellStart"/>
      <w:r w:rsidR="00B54C6B">
        <w:rPr>
          <w:lang w:val="fr-FR"/>
        </w:rPr>
        <w:t>agroindustrie</w:t>
      </w:r>
      <w:proofErr w:type="spellEnd"/>
      <w:r>
        <w:rPr>
          <w:lang w:val="fr-FR"/>
        </w:rPr>
        <w:t xml:space="preserve"> et de découvrir quelques sources d’information fiables sur la thématique. L’outil contient un lexique en dernière page. En revanche, cet outil ne constitue pas à lui tout seul une séquence de cours sur l’agroécologie. Il peut être utilisé pour introduire la thématique, mais il est nécessaire de compléter le propos. Pour vous y aider, nous vous proposons plus loin une liste de ressources mobilisables par vous et/ou votre public.</w:t>
      </w:r>
    </w:p>
    <w:p w14:paraId="7579FBB0" w14:textId="77777777" w:rsidR="004401D6" w:rsidRDefault="004401D6" w:rsidP="00505265">
      <w:pPr>
        <w:jc w:val="both"/>
        <w:rPr>
          <w:lang w:val="fr-FR"/>
        </w:rPr>
      </w:pPr>
    </w:p>
    <w:p w14:paraId="1F318CF0" w14:textId="364B8481" w:rsidR="004401D6" w:rsidRPr="003C715F" w:rsidRDefault="004401D6" w:rsidP="00505265">
      <w:pPr>
        <w:jc w:val="both"/>
        <w:rPr>
          <w:b/>
          <w:bCs/>
          <w:color w:val="4EA72E" w:themeColor="accent6"/>
          <w:lang w:val="fr-FR"/>
        </w:rPr>
      </w:pPr>
      <w:r w:rsidRPr="003C715F">
        <w:rPr>
          <w:b/>
          <w:bCs/>
          <w:color w:val="4EA72E" w:themeColor="accent6"/>
          <w:lang w:val="fr-FR"/>
        </w:rPr>
        <w:t xml:space="preserve">Comment se procurer le « Livre dont </w:t>
      </w:r>
      <w:r w:rsidR="00406CBF">
        <w:rPr>
          <w:b/>
          <w:bCs/>
          <w:color w:val="4EA72E" w:themeColor="accent6"/>
          <w:lang w:val="fr-FR"/>
        </w:rPr>
        <w:t xml:space="preserve">tu es </w:t>
      </w:r>
      <w:r w:rsidRPr="003C715F">
        <w:rPr>
          <w:b/>
          <w:bCs/>
          <w:color w:val="4EA72E" w:themeColor="accent6"/>
          <w:lang w:val="fr-FR"/>
        </w:rPr>
        <w:t>le héros ou l’héroïne » ?</w:t>
      </w:r>
    </w:p>
    <w:p w14:paraId="3CF0E6CF" w14:textId="69DFFBA2" w:rsidR="004401D6" w:rsidRDefault="004401D6" w:rsidP="00505265">
      <w:pPr>
        <w:jc w:val="both"/>
        <w:rPr>
          <w:lang w:val="fr-FR"/>
        </w:rPr>
      </w:pPr>
      <w:r w:rsidRPr="004401D6">
        <w:rPr>
          <w:lang w:val="fr-FR"/>
        </w:rPr>
        <w:t xml:space="preserve">Vous pouvez vous procurer un ou des « Livre dont </w:t>
      </w:r>
      <w:r w:rsidR="0066425E">
        <w:rPr>
          <w:lang w:val="fr-FR"/>
        </w:rPr>
        <w:t>tu es</w:t>
      </w:r>
      <w:r w:rsidRPr="004401D6">
        <w:rPr>
          <w:lang w:val="fr-FR"/>
        </w:rPr>
        <w:t xml:space="preserve"> le héros ou l’héroïne » de deux façons différentes</w:t>
      </w:r>
      <w:r>
        <w:rPr>
          <w:lang w:val="fr-FR"/>
        </w:rPr>
        <w:t>.</w:t>
      </w:r>
    </w:p>
    <w:p w14:paraId="5307E5BD" w14:textId="48DDD039" w:rsidR="004401D6" w:rsidRDefault="004401D6" w:rsidP="004401D6">
      <w:pPr>
        <w:pStyle w:val="Paragraphedeliste"/>
        <w:numPr>
          <w:ilvl w:val="0"/>
          <w:numId w:val="6"/>
        </w:numPr>
        <w:jc w:val="both"/>
        <w:rPr>
          <w:lang w:val="fr-FR"/>
        </w:rPr>
      </w:pPr>
      <w:r>
        <w:rPr>
          <w:lang w:val="fr-FR"/>
        </w:rPr>
        <w:t xml:space="preserve">Commande d’une </w:t>
      </w:r>
      <w:r w:rsidR="00B04381">
        <w:rPr>
          <w:lang w:val="fr-FR"/>
        </w:rPr>
        <w:t>caisse</w:t>
      </w:r>
      <w:r>
        <w:rPr>
          <w:lang w:val="fr-FR"/>
        </w:rPr>
        <w:t xml:space="preserve"> de 2</w:t>
      </w:r>
      <w:r w:rsidR="00CE492F">
        <w:rPr>
          <w:lang w:val="fr-FR"/>
        </w:rPr>
        <w:t>5 livres</w:t>
      </w:r>
      <w:r w:rsidR="00325AB9">
        <w:rPr>
          <w:lang w:val="fr-FR"/>
        </w:rPr>
        <w:t> :</w:t>
      </w:r>
      <w:r w:rsidR="001917AE">
        <w:rPr>
          <w:lang w:val="fr-FR"/>
        </w:rPr>
        <w:t xml:space="preserve"> en passant par notre plateforme outils</w:t>
      </w:r>
      <w:r w:rsidR="00B04381">
        <w:rPr>
          <w:lang w:val="fr-FR"/>
        </w:rPr>
        <w:t xml:space="preserve"> : </w:t>
      </w:r>
      <w:hyperlink r:id="rId8" w:history="1">
        <w:r w:rsidR="00B04381" w:rsidRPr="00BB2533">
          <w:rPr>
            <w:rStyle w:val="Lienhypertexte"/>
            <w:lang w:val="fr-FR"/>
          </w:rPr>
          <w:t>https://www.outilsoxfam.be/</w:t>
        </w:r>
      </w:hyperlink>
      <w:r w:rsidR="00B04381">
        <w:rPr>
          <w:lang w:val="fr-FR"/>
        </w:rPr>
        <w:t xml:space="preserve"> La caisse est livrée dans le magasin du monde Oxfam de votre choix.</w:t>
      </w:r>
    </w:p>
    <w:p w14:paraId="7573F1B8" w14:textId="40A1E444" w:rsidR="00CC6E66" w:rsidRDefault="00CC6E66" w:rsidP="00CC6E66">
      <w:pPr>
        <w:pStyle w:val="Paragraphedeliste"/>
        <w:numPr>
          <w:ilvl w:val="0"/>
          <w:numId w:val="6"/>
        </w:numPr>
        <w:jc w:val="both"/>
        <w:rPr>
          <w:lang w:val="fr-FR"/>
        </w:rPr>
      </w:pPr>
      <w:r>
        <w:rPr>
          <w:lang w:val="fr-FR"/>
        </w:rPr>
        <w:t xml:space="preserve">Téléchargement et impression sur notre plateforme outils : </w:t>
      </w:r>
      <w:r w:rsidR="00323CB6">
        <w:rPr>
          <w:lang w:val="fr-FR"/>
        </w:rPr>
        <w:t>il faudra constituer le livre vous-mêmes. Voici les instructions :</w:t>
      </w:r>
    </w:p>
    <w:p w14:paraId="3F6940CA" w14:textId="46B1E272" w:rsidR="00323CB6" w:rsidRDefault="00323CB6" w:rsidP="00323CB6">
      <w:pPr>
        <w:pStyle w:val="Paragraphedeliste"/>
        <w:numPr>
          <w:ilvl w:val="0"/>
          <w:numId w:val="23"/>
        </w:numPr>
        <w:jc w:val="both"/>
        <w:rPr>
          <w:lang w:val="fr-FR"/>
        </w:rPr>
      </w:pPr>
      <w:r>
        <w:rPr>
          <w:lang w:val="fr-FR"/>
        </w:rPr>
        <w:t xml:space="preserve">Imprimer le </w:t>
      </w:r>
      <w:proofErr w:type="spellStart"/>
      <w:r>
        <w:rPr>
          <w:lang w:val="fr-FR"/>
        </w:rPr>
        <w:t>pdf</w:t>
      </w:r>
      <w:proofErr w:type="spellEnd"/>
      <w:r>
        <w:rPr>
          <w:lang w:val="fr-FR"/>
        </w:rPr>
        <w:t xml:space="preserve"> en </w:t>
      </w:r>
      <w:r w:rsidRPr="00323CB6">
        <w:rPr>
          <w:b/>
          <w:bCs/>
          <w:lang w:val="fr-FR"/>
        </w:rPr>
        <w:t>recto/verso</w:t>
      </w:r>
      <w:r>
        <w:rPr>
          <w:lang w:val="fr-FR"/>
        </w:rPr>
        <w:t xml:space="preserve">. </w:t>
      </w:r>
      <w:r w:rsidRPr="00323CB6">
        <w:rPr>
          <w:b/>
          <w:bCs/>
          <w:lang w:val="fr-FR"/>
        </w:rPr>
        <w:t>Chaque page impaire est un recto</w:t>
      </w:r>
      <w:r>
        <w:rPr>
          <w:lang w:val="fr-FR"/>
        </w:rPr>
        <w:t xml:space="preserve">, </w:t>
      </w:r>
      <w:r w:rsidRPr="00323CB6">
        <w:rPr>
          <w:b/>
          <w:bCs/>
          <w:lang w:val="fr-FR"/>
        </w:rPr>
        <w:t>chaque page paire son verso</w:t>
      </w:r>
      <w:r>
        <w:rPr>
          <w:lang w:val="fr-FR"/>
        </w:rPr>
        <w:t>.</w:t>
      </w:r>
    </w:p>
    <w:p w14:paraId="58C9E1BC" w14:textId="653889ED" w:rsidR="00323CB6" w:rsidRDefault="00323CB6" w:rsidP="00323CB6">
      <w:pPr>
        <w:pStyle w:val="Paragraphedeliste"/>
        <w:numPr>
          <w:ilvl w:val="0"/>
          <w:numId w:val="23"/>
        </w:numPr>
        <w:jc w:val="both"/>
        <w:rPr>
          <w:lang w:val="fr-FR"/>
        </w:rPr>
      </w:pPr>
      <w:r>
        <w:rPr>
          <w:lang w:val="fr-FR"/>
        </w:rPr>
        <w:t xml:space="preserve">Laisser les pages dans l’ordre d’impression ; comme dans un livre classique, l’ordre des pages ne peut être modifié (se référer au </w:t>
      </w:r>
      <w:proofErr w:type="spellStart"/>
      <w:r>
        <w:rPr>
          <w:lang w:val="fr-FR"/>
        </w:rPr>
        <w:t>pdf</w:t>
      </w:r>
      <w:proofErr w:type="spellEnd"/>
      <w:r>
        <w:rPr>
          <w:lang w:val="fr-FR"/>
        </w:rPr>
        <w:t xml:space="preserve"> si besoin).</w:t>
      </w:r>
    </w:p>
    <w:p w14:paraId="36D6F706" w14:textId="034D0121" w:rsidR="00323CB6" w:rsidRDefault="00323CB6" w:rsidP="00323CB6">
      <w:pPr>
        <w:pStyle w:val="Paragraphedeliste"/>
        <w:numPr>
          <w:ilvl w:val="0"/>
          <w:numId w:val="23"/>
        </w:numPr>
        <w:jc w:val="both"/>
        <w:rPr>
          <w:lang w:val="fr-FR"/>
        </w:rPr>
      </w:pPr>
      <w:r>
        <w:rPr>
          <w:lang w:val="fr-FR"/>
        </w:rPr>
        <w:t>Couper en deux dans le sens de la longueur les pages qui portent une marque</w:t>
      </w:r>
      <w:r w:rsidR="00DC6610">
        <w:rPr>
          <w:lang w:val="fr-FR"/>
        </w:rPr>
        <w:t xml:space="preserve"> horizontale</w:t>
      </w:r>
      <w:r>
        <w:rPr>
          <w:lang w:val="fr-FR"/>
        </w:rPr>
        <w:t xml:space="preserve"> </w:t>
      </w:r>
      <w:r w:rsidRPr="00DC6610">
        <w:rPr>
          <w:b/>
          <w:bCs/>
          <w:color w:val="FF0000"/>
          <w:lang w:val="fr-FR"/>
        </w:rPr>
        <w:t>rouge</w:t>
      </w:r>
      <w:r>
        <w:rPr>
          <w:lang w:val="fr-FR"/>
        </w:rPr>
        <w:t>.</w:t>
      </w:r>
      <w:r w:rsidR="00A74523">
        <w:rPr>
          <w:lang w:val="fr-FR"/>
        </w:rPr>
        <w:t xml:space="preserve"> Nous n’avons indiqué ces marques que sur les pages recto.</w:t>
      </w:r>
    </w:p>
    <w:p w14:paraId="7F2DF3A9" w14:textId="77777777" w:rsidR="00614B37" w:rsidRDefault="00323CB6" w:rsidP="00505265">
      <w:pPr>
        <w:pStyle w:val="Paragraphedeliste"/>
        <w:numPr>
          <w:ilvl w:val="0"/>
          <w:numId w:val="23"/>
        </w:numPr>
        <w:jc w:val="both"/>
        <w:rPr>
          <w:lang w:val="fr-FR"/>
        </w:rPr>
      </w:pPr>
      <w:r>
        <w:rPr>
          <w:lang w:val="fr-FR"/>
        </w:rPr>
        <w:t>Relier l</w:t>
      </w:r>
      <w:r w:rsidR="00DC6610">
        <w:rPr>
          <w:lang w:val="fr-FR"/>
        </w:rPr>
        <w:t>’ensemble des 25</w:t>
      </w:r>
      <w:r>
        <w:rPr>
          <w:lang w:val="fr-FR"/>
        </w:rPr>
        <w:t xml:space="preserve"> pages</w:t>
      </w:r>
      <w:r w:rsidR="00AB02AC">
        <w:rPr>
          <w:lang w:val="fr-FR"/>
        </w:rPr>
        <w:t xml:space="preserve"> </w:t>
      </w:r>
      <w:r w:rsidR="00DC6610">
        <w:rPr>
          <w:lang w:val="fr-FR"/>
        </w:rPr>
        <w:t xml:space="preserve">(50 faces imprimées en recto/verso) </w:t>
      </w:r>
      <w:r w:rsidR="00AB02AC">
        <w:rPr>
          <w:lang w:val="fr-FR"/>
        </w:rPr>
        <w:t>sur la longueur gauche</w:t>
      </w:r>
      <w:r>
        <w:rPr>
          <w:lang w:val="fr-FR"/>
        </w:rPr>
        <w:t xml:space="preserve"> </w:t>
      </w:r>
      <w:r w:rsidR="00A74523">
        <w:rPr>
          <w:lang w:val="fr-FR"/>
        </w:rPr>
        <w:t>afin que l’</w:t>
      </w:r>
      <w:r>
        <w:rPr>
          <w:lang w:val="fr-FR"/>
        </w:rPr>
        <w:t xml:space="preserve">on puisse les tourner : une reliure en spirale est </w:t>
      </w:r>
      <w:r w:rsidR="00AB02AC">
        <w:rPr>
          <w:lang w:val="fr-FR"/>
        </w:rPr>
        <w:t>i</w:t>
      </w:r>
      <w:r>
        <w:rPr>
          <w:lang w:val="fr-FR"/>
        </w:rPr>
        <w:t>déal</w:t>
      </w:r>
      <w:r w:rsidR="00AB02AC">
        <w:rPr>
          <w:lang w:val="fr-FR"/>
        </w:rPr>
        <w:t>e</w:t>
      </w:r>
      <w:r>
        <w:rPr>
          <w:lang w:val="fr-FR"/>
        </w:rPr>
        <w:t xml:space="preserve">. </w:t>
      </w:r>
    </w:p>
    <w:p w14:paraId="49996633" w14:textId="77777777" w:rsidR="002F3117" w:rsidRDefault="002F3117" w:rsidP="00614B37">
      <w:pPr>
        <w:jc w:val="both"/>
        <w:rPr>
          <w:b/>
          <w:bCs/>
          <w:lang w:val="fr-FR"/>
        </w:rPr>
      </w:pPr>
    </w:p>
    <w:p w14:paraId="4A6B7FE2" w14:textId="77777777" w:rsidR="005A4BBB" w:rsidRDefault="005A4BBB" w:rsidP="00614B37">
      <w:pPr>
        <w:jc w:val="both"/>
        <w:rPr>
          <w:b/>
          <w:bCs/>
          <w:color w:val="4EA72E" w:themeColor="accent6"/>
          <w:lang w:val="fr-FR"/>
        </w:rPr>
      </w:pPr>
    </w:p>
    <w:p w14:paraId="6DA48FBF" w14:textId="35F1C09A" w:rsidR="0041489E" w:rsidRPr="003C715F" w:rsidRDefault="0041489E" w:rsidP="00614B37">
      <w:pPr>
        <w:jc w:val="both"/>
        <w:rPr>
          <w:b/>
          <w:bCs/>
          <w:color w:val="4EA72E" w:themeColor="accent6"/>
          <w:lang w:val="fr-FR"/>
        </w:rPr>
      </w:pPr>
      <w:r w:rsidRPr="003C715F">
        <w:rPr>
          <w:b/>
          <w:bCs/>
          <w:color w:val="4EA72E" w:themeColor="accent6"/>
          <w:lang w:val="fr-FR"/>
        </w:rPr>
        <w:lastRenderedPageBreak/>
        <w:t>Comment u</w:t>
      </w:r>
      <w:r w:rsidR="004401D6" w:rsidRPr="003C715F">
        <w:rPr>
          <w:b/>
          <w:bCs/>
          <w:color w:val="4EA72E" w:themeColor="accent6"/>
          <w:lang w:val="fr-FR"/>
        </w:rPr>
        <w:t xml:space="preserve">tiliser le « Livre dont </w:t>
      </w:r>
      <w:r w:rsidR="00AA5684">
        <w:rPr>
          <w:b/>
          <w:bCs/>
          <w:color w:val="4EA72E" w:themeColor="accent6"/>
          <w:lang w:val="fr-FR"/>
        </w:rPr>
        <w:t>tu es</w:t>
      </w:r>
      <w:r w:rsidR="004401D6" w:rsidRPr="003C715F">
        <w:rPr>
          <w:b/>
          <w:bCs/>
          <w:color w:val="4EA72E" w:themeColor="accent6"/>
          <w:lang w:val="fr-FR"/>
        </w:rPr>
        <w:t xml:space="preserve"> le héros ou l’héroïne »</w:t>
      </w:r>
      <w:r w:rsidRPr="003C715F">
        <w:rPr>
          <w:b/>
          <w:bCs/>
          <w:color w:val="4EA72E" w:themeColor="accent6"/>
          <w:lang w:val="fr-FR"/>
        </w:rPr>
        <w:t> ?</w:t>
      </w:r>
    </w:p>
    <w:p w14:paraId="1C642306" w14:textId="59534D40" w:rsidR="0041489E" w:rsidRDefault="0041489E" w:rsidP="004401D6">
      <w:pPr>
        <w:pStyle w:val="Paragraphedeliste"/>
        <w:numPr>
          <w:ilvl w:val="0"/>
          <w:numId w:val="25"/>
        </w:numPr>
        <w:jc w:val="both"/>
        <w:rPr>
          <w:lang w:val="fr-FR"/>
        </w:rPr>
      </w:pPr>
      <w:r>
        <w:rPr>
          <w:b/>
          <w:bCs/>
          <w:lang w:val="fr-FR"/>
        </w:rPr>
        <w:t>C</w:t>
      </w:r>
      <w:r w:rsidR="004401D6" w:rsidRPr="0041489E">
        <w:rPr>
          <w:b/>
          <w:bCs/>
          <w:lang w:val="fr-FR"/>
        </w:rPr>
        <w:t>haque participant</w:t>
      </w:r>
      <w:r w:rsidR="004401D6" w:rsidRPr="0041489E">
        <w:rPr>
          <w:rFonts w:cs="Arial"/>
          <w:shd w:val="clear" w:color="auto" w:fill="FFFFFF"/>
        </w:rPr>
        <w:t>·</w:t>
      </w:r>
      <w:r w:rsidR="004401D6" w:rsidRPr="0041489E">
        <w:rPr>
          <w:b/>
          <w:bCs/>
          <w:lang w:val="fr-FR"/>
        </w:rPr>
        <w:t>e (ou duo de participant</w:t>
      </w:r>
      <w:r w:rsidR="004401D6" w:rsidRPr="0041489E">
        <w:rPr>
          <w:rFonts w:cs="Arial"/>
          <w:shd w:val="clear" w:color="auto" w:fill="FFFFFF"/>
        </w:rPr>
        <w:t>·</w:t>
      </w:r>
      <w:r w:rsidR="004401D6" w:rsidRPr="0041489E">
        <w:rPr>
          <w:b/>
          <w:bCs/>
          <w:lang w:val="fr-FR"/>
        </w:rPr>
        <w:t>e</w:t>
      </w:r>
      <w:r w:rsidR="004401D6" w:rsidRPr="0041489E">
        <w:rPr>
          <w:rFonts w:cs="Arial"/>
          <w:shd w:val="clear" w:color="auto" w:fill="FFFFFF"/>
        </w:rPr>
        <w:t>·</w:t>
      </w:r>
      <w:r w:rsidR="004401D6" w:rsidRPr="0041489E">
        <w:rPr>
          <w:b/>
          <w:bCs/>
          <w:lang w:val="fr-FR"/>
        </w:rPr>
        <w:t>s) dispose de l’outil</w:t>
      </w:r>
      <w:r>
        <w:rPr>
          <w:b/>
          <w:bCs/>
          <w:lang w:val="fr-FR"/>
        </w:rPr>
        <w:t xml:space="preserve"> : </w:t>
      </w:r>
      <w:r w:rsidRPr="0041489E">
        <w:rPr>
          <w:lang w:val="fr-FR"/>
        </w:rPr>
        <w:t>c</w:t>
      </w:r>
      <w:r w:rsidR="004401D6" w:rsidRPr="0041489E">
        <w:rPr>
          <w:lang w:val="fr-FR"/>
        </w:rPr>
        <w:t>ha</w:t>
      </w:r>
      <w:r w:rsidR="00325AB9" w:rsidRPr="0041489E">
        <w:rPr>
          <w:lang w:val="fr-FR"/>
        </w:rPr>
        <w:t>que participant</w:t>
      </w:r>
      <w:r w:rsidR="00325AB9" w:rsidRPr="0041489E">
        <w:rPr>
          <w:rFonts w:cs="Arial"/>
          <w:shd w:val="clear" w:color="auto" w:fill="FFFFFF"/>
        </w:rPr>
        <w:t>·</w:t>
      </w:r>
      <w:r w:rsidR="00325AB9" w:rsidRPr="0041489E">
        <w:rPr>
          <w:lang w:val="fr-FR"/>
        </w:rPr>
        <w:t>e</w:t>
      </w:r>
      <w:r w:rsidR="004401D6" w:rsidRPr="0041489E">
        <w:rPr>
          <w:lang w:val="fr-FR"/>
        </w:rPr>
        <w:t>/chaque duo réalise son parcours sur une dizaine de minutes. Il est possible de comparer son parcours avec un voisin</w:t>
      </w:r>
      <w:r w:rsidR="00325AB9" w:rsidRPr="0041489E">
        <w:rPr>
          <w:rFonts w:cs="Arial"/>
          <w:shd w:val="clear" w:color="auto" w:fill="FFFFFF"/>
        </w:rPr>
        <w:t>·</w:t>
      </w:r>
      <w:r w:rsidR="004401D6" w:rsidRPr="0041489E">
        <w:rPr>
          <w:lang w:val="fr-FR"/>
        </w:rPr>
        <w:t>e ou un autre duo pour évaluer quels pièges de l’</w:t>
      </w:r>
      <w:proofErr w:type="spellStart"/>
      <w:r w:rsidR="00B54C6B">
        <w:rPr>
          <w:lang w:val="fr-FR"/>
        </w:rPr>
        <w:t>agroindustrie</w:t>
      </w:r>
      <w:proofErr w:type="spellEnd"/>
      <w:r w:rsidR="004401D6" w:rsidRPr="0041489E">
        <w:rPr>
          <w:lang w:val="fr-FR"/>
        </w:rPr>
        <w:t xml:space="preserve"> ont été repérés. Cette activité peut être une introduction à une séquence de cours sur l’agroécologie ou différentes sous-thématiques liées à la souveraineté alimentaire.</w:t>
      </w:r>
      <w:r w:rsidR="007C5209">
        <w:rPr>
          <w:lang w:val="fr-FR"/>
        </w:rPr>
        <w:t> </w:t>
      </w:r>
      <w:r w:rsidR="007C5209" w:rsidRPr="007C5209">
        <w:rPr>
          <w:color w:val="FF0000"/>
          <w:lang w:val="fr-FR"/>
        </w:rPr>
        <w:t xml:space="preserve">! Attention ! Si vous avez loué la caisse de 25 livres, </w:t>
      </w:r>
      <w:r w:rsidR="007C5209">
        <w:rPr>
          <w:color w:val="FF0000"/>
          <w:lang w:val="fr-FR"/>
        </w:rPr>
        <w:t>laissez-les intacts pour les personnes suivantes, ne cochez pas les cases à la dernière page </w:t>
      </w:r>
      <w:r w:rsidR="00AC6FB6">
        <w:rPr>
          <w:color w:val="FF0000"/>
          <w:lang w:val="fr-FR"/>
        </w:rPr>
        <w:t>(page jaune) !</w:t>
      </w:r>
    </w:p>
    <w:p w14:paraId="1742C5E7" w14:textId="05087B04" w:rsidR="004401D6" w:rsidRPr="0041489E" w:rsidRDefault="0041489E" w:rsidP="00505265">
      <w:pPr>
        <w:pStyle w:val="Paragraphedeliste"/>
        <w:numPr>
          <w:ilvl w:val="0"/>
          <w:numId w:val="25"/>
        </w:numPr>
        <w:jc w:val="both"/>
        <w:rPr>
          <w:lang w:val="fr-FR"/>
        </w:rPr>
      </w:pPr>
      <w:r>
        <w:rPr>
          <w:b/>
          <w:bCs/>
          <w:lang w:val="fr-FR"/>
        </w:rPr>
        <w:t>V</w:t>
      </w:r>
      <w:r w:rsidR="004401D6" w:rsidRPr="0041489E">
        <w:rPr>
          <w:b/>
          <w:bCs/>
          <w:lang w:val="fr-FR"/>
        </w:rPr>
        <w:t>ous disposez d’un seul outil pour votre groupe</w:t>
      </w:r>
      <w:r>
        <w:rPr>
          <w:b/>
          <w:bCs/>
          <w:lang w:val="fr-FR"/>
        </w:rPr>
        <w:t xml:space="preserve"> : </w:t>
      </w:r>
      <w:r w:rsidRPr="0041489E">
        <w:rPr>
          <w:lang w:val="fr-FR"/>
        </w:rPr>
        <w:t>p</w:t>
      </w:r>
      <w:r w:rsidR="004401D6" w:rsidRPr="0041489E">
        <w:rPr>
          <w:lang w:val="fr-FR"/>
        </w:rPr>
        <w:t>ourquoi ne pas lire l’aventure tout haut</w:t>
      </w:r>
      <w:r w:rsidR="00325AB9" w:rsidRPr="0041489E">
        <w:rPr>
          <w:lang w:val="fr-FR"/>
        </w:rPr>
        <w:t xml:space="preserve">, </w:t>
      </w:r>
      <w:r w:rsidR="004401D6" w:rsidRPr="0041489E">
        <w:rPr>
          <w:lang w:val="fr-FR"/>
        </w:rPr>
        <w:t>proposer les choix à votre grand groupe</w:t>
      </w:r>
      <w:r w:rsidR="00325AB9" w:rsidRPr="0041489E">
        <w:rPr>
          <w:lang w:val="fr-FR"/>
        </w:rPr>
        <w:t xml:space="preserve"> </w:t>
      </w:r>
      <w:r w:rsidR="004401D6" w:rsidRPr="0041489E">
        <w:rPr>
          <w:lang w:val="fr-FR"/>
        </w:rPr>
        <w:t xml:space="preserve">et </w:t>
      </w:r>
      <w:r w:rsidR="00325AB9" w:rsidRPr="0041489E">
        <w:rPr>
          <w:lang w:val="fr-FR"/>
        </w:rPr>
        <w:t>utiliser le vote à main levée pour la prise de décision</w:t>
      </w:r>
      <w:r w:rsidR="004401D6" w:rsidRPr="0041489E">
        <w:rPr>
          <w:lang w:val="fr-FR"/>
        </w:rPr>
        <w:t> ? Ou encore faire lire une page et un choix à chaque personne ?</w:t>
      </w:r>
    </w:p>
    <w:p w14:paraId="04F25D8A" w14:textId="77777777" w:rsidR="003018AA" w:rsidRDefault="003018AA" w:rsidP="003018AA">
      <w:pPr>
        <w:rPr>
          <w:color w:val="E97132" w:themeColor="accent2"/>
          <w:lang w:val="fr-FR"/>
        </w:rPr>
      </w:pPr>
    </w:p>
    <w:p w14:paraId="60FB1E2B" w14:textId="78DD8F70" w:rsidR="003018AA" w:rsidRPr="003C715F" w:rsidRDefault="003018AA" w:rsidP="00505265">
      <w:pPr>
        <w:jc w:val="both"/>
        <w:rPr>
          <w:b/>
          <w:bCs/>
          <w:color w:val="4EA72E" w:themeColor="accent6"/>
          <w:lang w:val="fr-FR"/>
        </w:rPr>
      </w:pPr>
      <w:proofErr w:type="gramStart"/>
      <w:r w:rsidRPr="003C715F">
        <w:rPr>
          <w:b/>
          <w:bCs/>
          <w:color w:val="4EA72E" w:themeColor="accent6"/>
          <w:lang w:val="fr-FR"/>
        </w:rPr>
        <w:t>Debriefing</w:t>
      </w:r>
      <w:proofErr w:type="gramEnd"/>
      <w:r w:rsidR="00853391" w:rsidRPr="003C715F">
        <w:rPr>
          <w:b/>
          <w:bCs/>
          <w:color w:val="4EA72E" w:themeColor="accent6"/>
          <w:lang w:val="fr-FR"/>
        </w:rPr>
        <w:t xml:space="preserve"> et animations complémentaires</w:t>
      </w:r>
    </w:p>
    <w:p w14:paraId="28D5F398" w14:textId="29963060" w:rsidR="00CC6E66" w:rsidRDefault="003018AA" w:rsidP="00505265">
      <w:pPr>
        <w:jc w:val="both"/>
        <w:rPr>
          <w:lang w:val="fr-FR"/>
        </w:rPr>
      </w:pPr>
      <w:r w:rsidRPr="00294187">
        <w:rPr>
          <w:lang w:val="fr-FR"/>
        </w:rPr>
        <w:t>Dans tous les cas, il est important de compléter l’utilisation du « Livre dont</w:t>
      </w:r>
      <w:r w:rsidR="00F335D9">
        <w:rPr>
          <w:lang w:val="fr-FR"/>
        </w:rPr>
        <w:t xml:space="preserve"> tu </w:t>
      </w:r>
      <w:r w:rsidRPr="00294187">
        <w:rPr>
          <w:lang w:val="fr-FR"/>
        </w:rPr>
        <w:t xml:space="preserve">es le héros ou l’héroïne » par </w:t>
      </w:r>
      <w:proofErr w:type="gramStart"/>
      <w:r w:rsidRPr="00294187">
        <w:rPr>
          <w:lang w:val="fr-FR"/>
        </w:rPr>
        <w:t>un debriefing</w:t>
      </w:r>
      <w:proofErr w:type="gramEnd"/>
      <w:r w:rsidRPr="00294187">
        <w:rPr>
          <w:lang w:val="fr-FR"/>
        </w:rPr>
        <w:t xml:space="preserve"> ou une leçon qui porte sur l’</w:t>
      </w:r>
      <w:proofErr w:type="spellStart"/>
      <w:r w:rsidR="00B54C6B">
        <w:rPr>
          <w:lang w:val="fr-FR"/>
        </w:rPr>
        <w:t>agroindustrie</w:t>
      </w:r>
      <w:proofErr w:type="spellEnd"/>
      <w:r w:rsidRPr="00294187">
        <w:rPr>
          <w:lang w:val="fr-FR"/>
        </w:rPr>
        <w:t xml:space="preserve"> et l’agroécologie.</w:t>
      </w:r>
      <w:r w:rsidR="00294187" w:rsidRPr="00294187">
        <w:rPr>
          <w:lang w:val="fr-FR"/>
        </w:rPr>
        <w:t xml:space="preserve"> </w:t>
      </w:r>
      <w:r w:rsidR="00CC6E66">
        <w:rPr>
          <w:lang w:val="fr-FR"/>
        </w:rPr>
        <w:t xml:space="preserve">Nous vous proposons deux pistes </w:t>
      </w:r>
      <w:r w:rsidR="007A68D1">
        <w:rPr>
          <w:lang w:val="fr-FR"/>
        </w:rPr>
        <w:t xml:space="preserve">d’animation </w:t>
      </w:r>
      <w:r w:rsidR="00CC6E66">
        <w:rPr>
          <w:lang w:val="fr-FR"/>
        </w:rPr>
        <w:t xml:space="preserve">dans les pages suivantes : un </w:t>
      </w:r>
      <w:r w:rsidR="00CC6E66" w:rsidRPr="009F2168">
        <w:rPr>
          <w:lang w:val="fr-FR"/>
        </w:rPr>
        <w:t>quizz et une infographie qui reprend les 13 grands principes de l’agroécologie.</w:t>
      </w:r>
    </w:p>
    <w:p w14:paraId="14DE0418" w14:textId="4469F411" w:rsidR="00987198" w:rsidRDefault="00294187" w:rsidP="00505265">
      <w:pPr>
        <w:jc w:val="both"/>
        <w:rPr>
          <w:highlight w:val="yellow"/>
          <w:lang w:val="fr-FR"/>
        </w:rPr>
      </w:pPr>
      <w:r w:rsidRPr="00294187">
        <w:rPr>
          <w:lang w:val="fr-FR"/>
        </w:rPr>
        <w:t>Il peut être également judicieux d’inviter un</w:t>
      </w:r>
      <w:r w:rsidRPr="00294187">
        <w:rPr>
          <w:rFonts w:cs="Arial"/>
          <w:shd w:val="clear" w:color="auto" w:fill="FFFFFF"/>
        </w:rPr>
        <w:t>·</w:t>
      </w:r>
      <w:r w:rsidRPr="00294187">
        <w:rPr>
          <w:lang w:val="fr-FR"/>
        </w:rPr>
        <w:t xml:space="preserve">e </w:t>
      </w:r>
      <w:r w:rsidRPr="00987198">
        <w:rPr>
          <w:lang w:val="fr-FR"/>
        </w:rPr>
        <w:t>témoin, un</w:t>
      </w:r>
      <w:r w:rsidRPr="00987198">
        <w:rPr>
          <w:rFonts w:cs="Arial"/>
          <w:shd w:val="clear" w:color="auto" w:fill="FFFFFF"/>
        </w:rPr>
        <w:t>·</w:t>
      </w:r>
      <w:r w:rsidRPr="00987198">
        <w:rPr>
          <w:lang w:val="fr-FR"/>
        </w:rPr>
        <w:t>e agriculteur</w:t>
      </w:r>
      <w:r w:rsidRPr="00987198">
        <w:rPr>
          <w:rFonts w:cs="Arial"/>
          <w:shd w:val="clear" w:color="auto" w:fill="FFFFFF"/>
        </w:rPr>
        <w:t>·</w:t>
      </w:r>
      <w:proofErr w:type="spellStart"/>
      <w:r w:rsidRPr="00987198">
        <w:rPr>
          <w:lang w:val="fr-FR"/>
        </w:rPr>
        <w:t>rice</w:t>
      </w:r>
      <w:proofErr w:type="spellEnd"/>
      <w:r w:rsidRPr="00987198">
        <w:rPr>
          <w:lang w:val="fr-FR"/>
        </w:rPr>
        <w:t>, afin d’avoir un avis de terrain à partager à votre groupe sur ces questions.</w:t>
      </w:r>
      <w:r w:rsidR="00321CBB" w:rsidRPr="00987198">
        <w:rPr>
          <w:lang w:val="fr-FR"/>
        </w:rPr>
        <w:t xml:space="preserve"> Pour préparer vos leçons ou inviter des intervenant</w:t>
      </w:r>
      <w:r w:rsidR="00853391" w:rsidRPr="00987198">
        <w:rPr>
          <w:rFonts w:cs="Arial"/>
          <w:shd w:val="clear" w:color="auto" w:fill="FFFFFF"/>
        </w:rPr>
        <w:t>·</w:t>
      </w:r>
      <w:r w:rsidR="00321CBB" w:rsidRPr="00987198">
        <w:rPr>
          <w:lang w:val="fr-FR"/>
        </w:rPr>
        <w:t>e</w:t>
      </w:r>
      <w:r w:rsidR="00853391" w:rsidRPr="00987198">
        <w:rPr>
          <w:rFonts w:cs="Arial"/>
          <w:shd w:val="clear" w:color="auto" w:fill="FFFFFF"/>
        </w:rPr>
        <w:t>·</w:t>
      </w:r>
      <w:r w:rsidR="00321CBB" w:rsidRPr="00987198">
        <w:rPr>
          <w:lang w:val="fr-FR"/>
        </w:rPr>
        <w:t xml:space="preserve">s de terrain, nous vous proposons en fin de ce dossier </w:t>
      </w:r>
      <w:r w:rsidR="00853391" w:rsidRPr="00987198">
        <w:rPr>
          <w:lang w:val="fr-FR"/>
        </w:rPr>
        <w:t>une liste de</w:t>
      </w:r>
      <w:r w:rsidR="00987198" w:rsidRPr="00987198">
        <w:rPr>
          <w:lang w:val="fr-FR"/>
        </w:rPr>
        <w:t xml:space="preserve"> </w:t>
      </w:r>
      <w:r w:rsidR="00853391" w:rsidRPr="00987198">
        <w:rPr>
          <w:lang w:val="fr-FR"/>
        </w:rPr>
        <w:t>journées thématiques à suivre, associations à inviter</w:t>
      </w:r>
      <w:r w:rsidR="00987198" w:rsidRPr="00987198">
        <w:rPr>
          <w:lang w:val="fr-FR"/>
        </w:rPr>
        <w:t>, outils à utiliser et ressources thématiques.</w:t>
      </w:r>
    </w:p>
    <w:p w14:paraId="73D00F5F" w14:textId="77777777" w:rsidR="00F340C3" w:rsidRDefault="00F340C3" w:rsidP="00505265">
      <w:pPr>
        <w:jc w:val="both"/>
        <w:rPr>
          <w:lang w:val="fr-FR"/>
        </w:rPr>
      </w:pPr>
    </w:p>
    <w:p w14:paraId="382D5F32" w14:textId="72CE8B69" w:rsidR="00F340C3" w:rsidRPr="003C715F" w:rsidRDefault="00F340C3" w:rsidP="00505265">
      <w:pPr>
        <w:jc w:val="both"/>
        <w:rPr>
          <w:b/>
          <w:bCs/>
          <w:color w:val="4EA72E" w:themeColor="accent6"/>
          <w:lang w:val="fr-FR"/>
        </w:rPr>
      </w:pPr>
      <w:r w:rsidRPr="003C715F">
        <w:rPr>
          <w:b/>
          <w:bCs/>
          <w:color w:val="4EA72E" w:themeColor="accent6"/>
          <w:lang w:val="fr-FR"/>
        </w:rPr>
        <w:t>Se mettre en action</w:t>
      </w:r>
    </w:p>
    <w:p w14:paraId="59C250CE" w14:textId="4FD844F3" w:rsidR="0011226C" w:rsidRDefault="002F3117" w:rsidP="00505265">
      <w:pPr>
        <w:jc w:val="both"/>
        <w:rPr>
          <w:lang w:val="fr-FR"/>
        </w:rPr>
      </w:pPr>
      <w:bookmarkStart w:id="2" w:name="_Hlk174365966"/>
      <w:r>
        <w:rPr>
          <w:lang w:val="fr-FR"/>
        </w:rPr>
        <w:t>Agir, c’est se mobiliser contre et comprendre autrement les injustices que l’on souhaite combattre et/ou mettre en lumière.</w:t>
      </w:r>
      <w:r w:rsidR="0011226C">
        <w:rPr>
          <w:lang w:val="fr-FR"/>
        </w:rPr>
        <w:t xml:space="preserve"> Tout est possible : de la vente de cookies fabriqués avec de la farine de fermes agroécologiques à des actions de sensibilisation, en passant par la visite de fermes agroécologiques (des champs, des moulins…) en Belgique. Besoin d’inspiration ? La brochure très complète de </w:t>
      </w:r>
      <w:proofErr w:type="spellStart"/>
      <w:r w:rsidR="0011226C">
        <w:rPr>
          <w:lang w:val="fr-FR"/>
        </w:rPr>
        <w:t>Humundi</w:t>
      </w:r>
      <w:proofErr w:type="spellEnd"/>
      <w:r w:rsidR="0011226C">
        <w:rPr>
          <w:lang w:val="fr-FR"/>
        </w:rPr>
        <w:t xml:space="preserve"> vous propose </w:t>
      </w:r>
      <w:hyperlink r:id="rId9" w:history="1">
        <w:r w:rsidR="0011226C" w:rsidRPr="0011226C">
          <w:rPr>
            <w:rStyle w:val="Lienhypertexte"/>
            <w:lang w:val="fr-FR"/>
          </w:rPr>
          <w:t>20 manières de lutter pour une alimentation juste et durable</w:t>
        </w:r>
      </w:hyperlink>
      <w:r w:rsidR="0011226C">
        <w:rPr>
          <w:lang w:val="fr-FR"/>
        </w:rPr>
        <w:t xml:space="preserve"> (actions de sensibilisation, de mobilisation, changements dans son alimentation/sa consommation…) </w:t>
      </w:r>
    </w:p>
    <w:bookmarkEnd w:id="2"/>
    <w:p w14:paraId="37AF2557" w14:textId="77777777" w:rsidR="00417ACA" w:rsidRDefault="00417ACA" w:rsidP="00505265">
      <w:pPr>
        <w:jc w:val="both"/>
        <w:rPr>
          <w:lang w:val="fr-FR"/>
        </w:rPr>
      </w:pPr>
    </w:p>
    <w:p w14:paraId="63B72111" w14:textId="77777777" w:rsidR="00365B35" w:rsidRDefault="0011226C" w:rsidP="0011226C">
      <w:pPr>
        <w:pBdr>
          <w:top w:val="single" w:sz="4" w:space="1" w:color="auto"/>
          <w:left w:val="single" w:sz="4" w:space="4" w:color="auto"/>
          <w:bottom w:val="single" w:sz="4" w:space="1" w:color="auto"/>
          <w:right w:val="single" w:sz="4" w:space="4" w:color="auto"/>
        </w:pBdr>
        <w:jc w:val="center"/>
        <w:rPr>
          <w:lang w:val="fr-FR"/>
        </w:rPr>
      </w:pPr>
      <w:bookmarkStart w:id="3" w:name="_Hlk174365901"/>
      <w:r>
        <w:rPr>
          <w:lang w:val="fr-FR"/>
        </w:rPr>
        <w:t xml:space="preserve">Besoin d’un coup de main ? Nous sommes là pour vous aider ! </w:t>
      </w:r>
    </w:p>
    <w:p w14:paraId="0F0B8DC5" w14:textId="5993EEB0" w:rsidR="00F340C3" w:rsidRPr="0011226C" w:rsidRDefault="00365B35" w:rsidP="0011226C">
      <w:pPr>
        <w:pBdr>
          <w:top w:val="single" w:sz="4" w:space="1" w:color="auto"/>
          <w:left w:val="single" w:sz="4" w:space="4" w:color="auto"/>
          <w:bottom w:val="single" w:sz="4" w:space="1" w:color="auto"/>
          <w:right w:val="single" w:sz="4" w:space="4" w:color="auto"/>
        </w:pBdr>
        <w:jc w:val="center"/>
        <w:rPr>
          <w:rStyle w:val="Lienhypertexte"/>
          <w:color w:val="auto"/>
          <w:u w:val="none"/>
          <w:lang w:val="fr-FR"/>
        </w:rPr>
      </w:pPr>
      <w:hyperlink r:id="rId10" w:history="1">
        <w:r w:rsidRPr="00BB2533">
          <w:rPr>
            <w:rStyle w:val="Lienhypertexte"/>
            <w:lang w:val="fr-FR"/>
          </w:rPr>
          <w:t>education@mdmoxfam.be</w:t>
        </w:r>
      </w:hyperlink>
    </w:p>
    <w:bookmarkEnd w:id="3"/>
    <w:p w14:paraId="4C135EFA" w14:textId="77777777" w:rsidR="00CC6E66" w:rsidRDefault="00CC6E66" w:rsidP="00505265">
      <w:pPr>
        <w:jc w:val="both"/>
        <w:rPr>
          <w:rStyle w:val="Lienhypertexte"/>
        </w:rPr>
      </w:pPr>
    </w:p>
    <w:p w14:paraId="4AF041D5" w14:textId="77777777" w:rsidR="00CC6E66" w:rsidRDefault="00CC6E66">
      <w:pPr>
        <w:rPr>
          <w:sz w:val="28"/>
          <w:szCs w:val="28"/>
          <w:u w:val="single"/>
          <w:lang w:val="fr-FR"/>
        </w:rPr>
      </w:pPr>
      <w:bookmarkStart w:id="4" w:name="_Hlk144976255"/>
      <w:r>
        <w:rPr>
          <w:sz w:val="28"/>
          <w:szCs w:val="28"/>
          <w:u w:val="single"/>
          <w:lang w:val="fr-FR"/>
        </w:rPr>
        <w:br w:type="page"/>
      </w:r>
    </w:p>
    <w:p w14:paraId="7A8412AC" w14:textId="66DD1FC3" w:rsidR="00CC6E66" w:rsidRDefault="00115AC3" w:rsidP="00CC6E66">
      <w:pPr>
        <w:jc w:val="center"/>
        <w:rPr>
          <w:sz w:val="28"/>
          <w:szCs w:val="28"/>
          <w:u w:val="single"/>
          <w:lang w:val="fr-FR"/>
        </w:rPr>
      </w:pPr>
      <w:r>
        <w:rPr>
          <w:b/>
          <w:bCs/>
          <w:lang w:val="fr-FR"/>
        </w:rPr>
        <w:lastRenderedPageBreak/>
        <w:t>Quizz</w:t>
      </w:r>
    </w:p>
    <w:p w14:paraId="3C19F536" w14:textId="1F4D680D" w:rsidR="00CC6E66" w:rsidRPr="00115AC3" w:rsidRDefault="00CC6E66" w:rsidP="00CC6E66">
      <w:pPr>
        <w:jc w:val="center"/>
        <w:rPr>
          <w:b/>
          <w:bCs/>
          <w:lang w:val="fr-FR"/>
        </w:rPr>
      </w:pPr>
      <w:r w:rsidRPr="00115AC3">
        <w:rPr>
          <w:b/>
          <w:bCs/>
          <w:lang w:val="fr-FR"/>
        </w:rPr>
        <w:t>Attention : pour certaines questions, plusieurs réponses sont possibles</w:t>
      </w:r>
    </w:p>
    <w:p w14:paraId="37CD44B3" w14:textId="77777777" w:rsidR="00CC6E66" w:rsidRDefault="00CC6E66" w:rsidP="00CC6E66">
      <w:pPr>
        <w:ind w:left="720"/>
        <w:contextualSpacing/>
        <w:rPr>
          <w:lang w:val="fr-FR"/>
        </w:rPr>
      </w:pPr>
    </w:p>
    <w:p w14:paraId="5F3F477D" w14:textId="77777777" w:rsidR="00115AC3" w:rsidRPr="00184D6F" w:rsidRDefault="00115AC3" w:rsidP="00CC6E66">
      <w:pPr>
        <w:ind w:left="720"/>
        <w:contextualSpacing/>
        <w:rPr>
          <w:lang w:val="fr-FR"/>
        </w:rPr>
      </w:pPr>
    </w:p>
    <w:p w14:paraId="58D15660" w14:textId="73E4CEB0" w:rsidR="00CC6E66" w:rsidRPr="00184D6F" w:rsidRDefault="00CC6E66" w:rsidP="00CC6E66">
      <w:pPr>
        <w:numPr>
          <w:ilvl w:val="0"/>
          <w:numId w:val="8"/>
        </w:numPr>
        <w:contextualSpacing/>
        <w:rPr>
          <w:b/>
          <w:lang w:val="fr-FR"/>
        </w:rPr>
      </w:pPr>
      <w:bookmarkStart w:id="5" w:name="_Hlk144976240"/>
      <w:r w:rsidRPr="00184D6F">
        <w:rPr>
          <w:b/>
          <w:lang w:val="fr-FR"/>
        </w:rPr>
        <w:t xml:space="preserve">En France en 2016, combien </w:t>
      </w:r>
      <w:r w:rsidRPr="005B32BD">
        <w:rPr>
          <w:b/>
          <w:lang w:val="fr-FR"/>
        </w:rPr>
        <w:t>d’agriculteur</w:t>
      </w:r>
      <w:r w:rsidR="005B32BD" w:rsidRPr="005B32BD">
        <w:rPr>
          <w:rFonts w:cs="Arial"/>
          <w:color w:val="040C28"/>
        </w:rPr>
        <w:t>·</w:t>
      </w:r>
      <w:proofErr w:type="spellStart"/>
      <w:r w:rsidRPr="005B32BD">
        <w:rPr>
          <w:b/>
          <w:lang w:val="fr-FR"/>
        </w:rPr>
        <w:t>rice</w:t>
      </w:r>
      <w:proofErr w:type="spellEnd"/>
      <w:r w:rsidR="005B32BD" w:rsidRPr="005B32BD">
        <w:rPr>
          <w:rFonts w:cs="Arial"/>
          <w:color w:val="040C28"/>
        </w:rPr>
        <w:t>·</w:t>
      </w:r>
      <w:r w:rsidRPr="005B32BD">
        <w:rPr>
          <w:b/>
          <w:lang w:val="fr-FR"/>
        </w:rPr>
        <w:t>s travaillant à temps plein affirmaient gagner moins de 1000 euros par</w:t>
      </w:r>
      <w:r w:rsidRPr="00184D6F">
        <w:rPr>
          <w:b/>
          <w:lang w:val="fr-FR"/>
        </w:rPr>
        <w:t xml:space="preserve"> mois ? </w:t>
      </w:r>
    </w:p>
    <w:p w14:paraId="71EB886C" w14:textId="77777777" w:rsidR="00CC6E66" w:rsidRPr="00184D6F" w:rsidRDefault="00CC6E66" w:rsidP="00CC6E66">
      <w:pPr>
        <w:numPr>
          <w:ilvl w:val="0"/>
          <w:numId w:val="9"/>
        </w:numPr>
        <w:contextualSpacing/>
        <w:rPr>
          <w:lang w:val="fr-FR"/>
        </w:rPr>
      </w:pPr>
      <w:r w:rsidRPr="00184D6F">
        <w:rPr>
          <w:lang w:val="fr-FR"/>
        </w:rPr>
        <w:t xml:space="preserve">5 % </w:t>
      </w:r>
    </w:p>
    <w:p w14:paraId="73DD987C" w14:textId="77777777" w:rsidR="00CC6E66" w:rsidRPr="00184D6F" w:rsidRDefault="00CC6E66" w:rsidP="00CC6E66">
      <w:pPr>
        <w:numPr>
          <w:ilvl w:val="0"/>
          <w:numId w:val="9"/>
        </w:numPr>
        <w:contextualSpacing/>
        <w:rPr>
          <w:lang w:val="fr-FR"/>
        </w:rPr>
      </w:pPr>
      <w:r w:rsidRPr="00184D6F">
        <w:rPr>
          <w:lang w:val="fr-FR"/>
        </w:rPr>
        <w:t xml:space="preserve">20 % </w:t>
      </w:r>
    </w:p>
    <w:p w14:paraId="172FB3A0" w14:textId="77777777" w:rsidR="00CC6E66" w:rsidRDefault="00CC6E66" w:rsidP="00CC6E66">
      <w:pPr>
        <w:numPr>
          <w:ilvl w:val="0"/>
          <w:numId w:val="9"/>
        </w:numPr>
        <w:contextualSpacing/>
        <w:rPr>
          <w:lang w:val="fr-FR"/>
        </w:rPr>
      </w:pPr>
      <w:r w:rsidRPr="00184D6F">
        <w:rPr>
          <w:lang w:val="fr-FR"/>
        </w:rPr>
        <w:t xml:space="preserve">40 % </w:t>
      </w:r>
    </w:p>
    <w:p w14:paraId="1B48FE6A" w14:textId="77777777" w:rsidR="00736C12" w:rsidRPr="00184D6F" w:rsidRDefault="00736C12" w:rsidP="00736C12">
      <w:pPr>
        <w:ind w:left="1080"/>
        <w:contextualSpacing/>
        <w:rPr>
          <w:lang w:val="fr-FR"/>
        </w:rPr>
      </w:pPr>
    </w:p>
    <w:p w14:paraId="54898265" w14:textId="2B46F664" w:rsidR="00CC6E66" w:rsidRPr="00736C12" w:rsidRDefault="00CC6E66" w:rsidP="00736C12">
      <w:pPr>
        <w:numPr>
          <w:ilvl w:val="0"/>
          <w:numId w:val="8"/>
        </w:numPr>
        <w:contextualSpacing/>
        <w:rPr>
          <w:b/>
          <w:lang w:val="fr-FR"/>
        </w:rPr>
      </w:pPr>
      <w:r w:rsidRPr="00184D6F">
        <w:rPr>
          <w:b/>
          <w:lang w:val="fr-FR"/>
        </w:rPr>
        <w:t xml:space="preserve">En France, </w:t>
      </w:r>
      <w:r w:rsidRPr="005B32BD">
        <w:rPr>
          <w:b/>
          <w:lang w:val="fr-FR"/>
        </w:rPr>
        <w:t>combien d’heures par semaine travaille en moyenne u</w:t>
      </w:r>
      <w:r w:rsidR="005B32BD" w:rsidRPr="005B32BD">
        <w:rPr>
          <w:b/>
          <w:lang w:val="fr-FR"/>
        </w:rPr>
        <w:t>n</w:t>
      </w:r>
      <w:r w:rsidR="005B32BD" w:rsidRPr="005B32BD">
        <w:rPr>
          <w:rFonts w:cs="Arial"/>
          <w:color w:val="040C28"/>
        </w:rPr>
        <w:t>·</w:t>
      </w:r>
      <w:r w:rsidRPr="005B32BD">
        <w:rPr>
          <w:b/>
          <w:lang w:val="fr-FR"/>
        </w:rPr>
        <w:t>e agriculteur</w:t>
      </w:r>
      <w:r w:rsidR="005B32BD" w:rsidRPr="005B32BD">
        <w:rPr>
          <w:rFonts w:cs="Arial"/>
          <w:color w:val="040C28"/>
        </w:rPr>
        <w:t>·</w:t>
      </w:r>
      <w:proofErr w:type="spellStart"/>
      <w:r w:rsidRPr="005B32BD">
        <w:rPr>
          <w:b/>
          <w:lang w:val="fr-FR"/>
        </w:rPr>
        <w:t>rice</w:t>
      </w:r>
      <w:proofErr w:type="spellEnd"/>
      <w:r w:rsidR="005B32BD">
        <w:rPr>
          <w:b/>
          <w:lang w:val="fr-FR"/>
        </w:rPr>
        <w:t xml:space="preserve"> </w:t>
      </w:r>
      <w:r w:rsidRPr="005B32BD">
        <w:rPr>
          <w:b/>
          <w:lang w:val="fr-FR"/>
        </w:rPr>
        <w:t>?</w:t>
      </w:r>
      <w:r w:rsidRPr="00184D6F">
        <w:rPr>
          <w:b/>
          <w:lang w:val="fr-FR"/>
        </w:rPr>
        <w:t xml:space="preserve"> </w:t>
      </w:r>
      <w:r w:rsidRPr="00736C12">
        <w:rPr>
          <w:lang w:val="fr-FR"/>
        </w:rPr>
        <w:t xml:space="preserve">(La moyenne pour un salarié est de 38 h par semaine) </w:t>
      </w:r>
    </w:p>
    <w:p w14:paraId="3A5C37F4" w14:textId="77777777" w:rsidR="00CC6E66" w:rsidRPr="00184D6F" w:rsidRDefault="00CC6E66" w:rsidP="00CC6E66">
      <w:pPr>
        <w:numPr>
          <w:ilvl w:val="0"/>
          <w:numId w:val="10"/>
        </w:numPr>
        <w:contextualSpacing/>
        <w:rPr>
          <w:lang w:val="fr-FR"/>
        </w:rPr>
      </w:pPr>
      <w:r w:rsidRPr="00184D6F">
        <w:rPr>
          <w:lang w:val="fr-FR"/>
        </w:rPr>
        <w:t>38 h soit presque 8h par jour.</w:t>
      </w:r>
    </w:p>
    <w:p w14:paraId="7EDB6E9E" w14:textId="77777777" w:rsidR="00CC6E66" w:rsidRPr="00184D6F" w:rsidRDefault="00CC6E66" w:rsidP="00CC6E66">
      <w:pPr>
        <w:numPr>
          <w:ilvl w:val="0"/>
          <w:numId w:val="10"/>
        </w:numPr>
        <w:contextualSpacing/>
        <w:rPr>
          <w:lang w:val="fr-FR"/>
        </w:rPr>
      </w:pPr>
      <w:r w:rsidRPr="00184D6F">
        <w:rPr>
          <w:lang w:val="fr-FR"/>
        </w:rPr>
        <w:t>52 h semaine soit presque 10 h par jour</w:t>
      </w:r>
    </w:p>
    <w:p w14:paraId="432FA194" w14:textId="77777777" w:rsidR="00CC6E66" w:rsidRPr="00184D6F" w:rsidRDefault="00CC6E66" w:rsidP="00CC6E66">
      <w:pPr>
        <w:numPr>
          <w:ilvl w:val="0"/>
          <w:numId w:val="10"/>
        </w:numPr>
        <w:contextualSpacing/>
        <w:rPr>
          <w:lang w:val="fr-FR"/>
        </w:rPr>
      </w:pPr>
      <w:r w:rsidRPr="00184D6F">
        <w:rPr>
          <w:lang w:val="fr-FR"/>
        </w:rPr>
        <w:t>68 h par semaine soit presque 14h par jour</w:t>
      </w:r>
      <w:bookmarkEnd w:id="4"/>
      <w:r w:rsidRPr="00184D6F">
        <w:rPr>
          <w:lang w:val="fr-FR"/>
        </w:rPr>
        <w:t>.</w:t>
      </w:r>
    </w:p>
    <w:p w14:paraId="14CD4823" w14:textId="77777777" w:rsidR="00CC6E66" w:rsidRPr="00184D6F" w:rsidRDefault="00CC6E66" w:rsidP="00736C12">
      <w:pPr>
        <w:contextualSpacing/>
        <w:rPr>
          <w:lang w:val="fr-FR"/>
        </w:rPr>
      </w:pPr>
    </w:p>
    <w:p w14:paraId="22551E77" w14:textId="7DACA131" w:rsidR="00CC6E66" w:rsidRPr="00184D6F" w:rsidRDefault="00CC6E66" w:rsidP="00CC6E66">
      <w:pPr>
        <w:numPr>
          <w:ilvl w:val="0"/>
          <w:numId w:val="8"/>
        </w:numPr>
        <w:contextualSpacing/>
        <w:rPr>
          <w:b/>
          <w:lang w:val="fr-FR"/>
        </w:rPr>
      </w:pPr>
      <w:r w:rsidRPr="00184D6F">
        <w:rPr>
          <w:b/>
          <w:lang w:val="fr-FR"/>
        </w:rPr>
        <w:t xml:space="preserve">En 2020 en Belgique, sur </w:t>
      </w:r>
      <w:r w:rsidRPr="005B32BD">
        <w:rPr>
          <w:b/>
          <w:lang w:val="fr-FR"/>
        </w:rPr>
        <w:t xml:space="preserve">100 </w:t>
      </w:r>
      <w:proofErr w:type="gramStart"/>
      <w:r w:rsidRPr="005B32BD">
        <w:rPr>
          <w:b/>
          <w:lang w:val="fr-FR"/>
        </w:rPr>
        <w:t>agriculteu</w:t>
      </w:r>
      <w:r w:rsidR="001F36AF" w:rsidRPr="005B32BD">
        <w:rPr>
          <w:b/>
          <w:lang w:val="fr-FR"/>
        </w:rPr>
        <w:t>r</w:t>
      </w:r>
      <w:proofErr w:type="gramEnd"/>
      <w:r w:rsidR="005B32BD" w:rsidRPr="005B32BD">
        <w:rPr>
          <w:rFonts w:cs="Arial"/>
          <w:color w:val="040C28"/>
        </w:rPr>
        <w:t>·</w:t>
      </w:r>
      <w:proofErr w:type="spellStart"/>
      <w:r w:rsidRPr="005B32BD">
        <w:rPr>
          <w:b/>
          <w:lang w:val="fr-FR"/>
        </w:rPr>
        <w:t>ric</w:t>
      </w:r>
      <w:r w:rsidR="005B32BD" w:rsidRPr="005B32BD">
        <w:rPr>
          <w:b/>
          <w:lang w:val="fr-FR"/>
        </w:rPr>
        <w:t>e</w:t>
      </w:r>
      <w:proofErr w:type="spellEnd"/>
      <w:r w:rsidR="005B32BD" w:rsidRPr="005B32BD">
        <w:rPr>
          <w:rFonts w:cs="Arial"/>
          <w:color w:val="040C28"/>
        </w:rPr>
        <w:t>·</w:t>
      </w:r>
      <w:r w:rsidRPr="005B32BD">
        <w:rPr>
          <w:b/>
          <w:lang w:val="fr-FR"/>
        </w:rPr>
        <w:t>s chef</w:t>
      </w:r>
      <w:r w:rsidR="005B32BD" w:rsidRPr="005B32BD">
        <w:rPr>
          <w:rFonts w:cs="Arial"/>
          <w:color w:val="040C28"/>
        </w:rPr>
        <w:t>·</w:t>
      </w:r>
      <w:proofErr w:type="spellStart"/>
      <w:r w:rsidRPr="005B32BD">
        <w:rPr>
          <w:b/>
          <w:lang w:val="fr-FR"/>
        </w:rPr>
        <w:t>fe</w:t>
      </w:r>
      <w:proofErr w:type="spellEnd"/>
      <w:r w:rsidR="005B32BD" w:rsidRPr="005B32BD">
        <w:rPr>
          <w:rFonts w:cs="Arial"/>
          <w:color w:val="040C28"/>
        </w:rPr>
        <w:t>·</w:t>
      </w:r>
      <w:r w:rsidRPr="005B32BD">
        <w:rPr>
          <w:b/>
          <w:lang w:val="fr-FR"/>
        </w:rPr>
        <w:t>s d’exploitation</w:t>
      </w:r>
      <w:r w:rsidRPr="00184D6F">
        <w:rPr>
          <w:b/>
          <w:lang w:val="fr-FR"/>
        </w:rPr>
        <w:t> :</w:t>
      </w:r>
    </w:p>
    <w:p w14:paraId="367E741A" w14:textId="77777777" w:rsidR="00CC6E66" w:rsidRPr="00184D6F" w:rsidRDefault="00CC6E66" w:rsidP="00CC6E66">
      <w:pPr>
        <w:numPr>
          <w:ilvl w:val="0"/>
          <w:numId w:val="11"/>
        </w:numPr>
        <w:contextualSpacing/>
        <w:rPr>
          <w:lang w:val="fr-FR"/>
        </w:rPr>
      </w:pPr>
      <w:r w:rsidRPr="00184D6F">
        <w:rPr>
          <w:lang w:val="fr-FR"/>
        </w:rPr>
        <w:t xml:space="preserve">50 étaient des femmes </w:t>
      </w:r>
    </w:p>
    <w:p w14:paraId="2C38DE1E" w14:textId="77777777" w:rsidR="00CC6E66" w:rsidRPr="00184D6F" w:rsidRDefault="00CC6E66" w:rsidP="00CC6E66">
      <w:pPr>
        <w:numPr>
          <w:ilvl w:val="0"/>
          <w:numId w:val="11"/>
        </w:numPr>
        <w:contextualSpacing/>
        <w:rPr>
          <w:lang w:val="fr-FR"/>
        </w:rPr>
      </w:pPr>
      <w:r w:rsidRPr="00184D6F">
        <w:rPr>
          <w:lang w:val="fr-FR"/>
        </w:rPr>
        <w:t xml:space="preserve">15 étaient des femmes </w:t>
      </w:r>
    </w:p>
    <w:p w14:paraId="1CADE21E" w14:textId="77777777" w:rsidR="00CC6E66" w:rsidRPr="00184D6F" w:rsidRDefault="00CC6E66" w:rsidP="00CC6E66">
      <w:pPr>
        <w:numPr>
          <w:ilvl w:val="0"/>
          <w:numId w:val="11"/>
        </w:numPr>
        <w:contextualSpacing/>
        <w:rPr>
          <w:lang w:val="fr-FR"/>
        </w:rPr>
      </w:pPr>
      <w:r w:rsidRPr="00184D6F">
        <w:rPr>
          <w:lang w:val="fr-FR"/>
        </w:rPr>
        <w:t xml:space="preserve">Il n’y avait aucune femme car seuls les hommes peuvent conduire des tracteurs. </w:t>
      </w:r>
    </w:p>
    <w:p w14:paraId="0274160A" w14:textId="77777777" w:rsidR="00CC6E66" w:rsidRDefault="00CC6E66" w:rsidP="00736C12">
      <w:pPr>
        <w:spacing w:after="0"/>
        <w:ind w:left="720"/>
        <w:rPr>
          <w:lang w:val="fr-FR"/>
        </w:rPr>
      </w:pPr>
    </w:p>
    <w:p w14:paraId="3A7E2FD6" w14:textId="77777777" w:rsidR="00CC6E66" w:rsidRPr="00184D6F" w:rsidRDefault="00CC6E66" w:rsidP="00CC6E66">
      <w:pPr>
        <w:pStyle w:val="Paragraphedeliste"/>
        <w:numPr>
          <w:ilvl w:val="0"/>
          <w:numId w:val="8"/>
        </w:numPr>
        <w:rPr>
          <w:lang w:val="fr-FR"/>
        </w:rPr>
      </w:pPr>
      <w:r w:rsidRPr="00184D6F">
        <w:rPr>
          <w:b/>
          <w:lang w:val="fr-FR"/>
        </w:rPr>
        <w:t>En moyenne, ces quarante dernières années, en Belgique, 40 exploitations agricoles ont fermé chaque semaine</w:t>
      </w:r>
      <w:r>
        <w:rPr>
          <w:b/>
          <w:lang w:val="fr-FR"/>
        </w:rPr>
        <w:t>.</w:t>
      </w:r>
    </w:p>
    <w:p w14:paraId="15FDF30C" w14:textId="77777777" w:rsidR="00CC6E66" w:rsidRPr="00184D6F" w:rsidRDefault="00CC6E66" w:rsidP="00CC6E66">
      <w:pPr>
        <w:pStyle w:val="Paragraphedeliste"/>
        <w:numPr>
          <w:ilvl w:val="0"/>
          <w:numId w:val="12"/>
        </w:numPr>
        <w:rPr>
          <w:lang w:val="fr-FR"/>
        </w:rPr>
      </w:pPr>
      <w:r w:rsidRPr="00184D6F">
        <w:rPr>
          <w:lang w:val="fr-FR"/>
        </w:rPr>
        <w:t xml:space="preserve">Vrai </w:t>
      </w:r>
    </w:p>
    <w:p w14:paraId="4A61D6B8" w14:textId="77777777" w:rsidR="00CC6E66" w:rsidRDefault="00CC6E66" w:rsidP="00CC6E66">
      <w:pPr>
        <w:pStyle w:val="Paragraphedeliste"/>
        <w:numPr>
          <w:ilvl w:val="0"/>
          <w:numId w:val="12"/>
        </w:numPr>
        <w:rPr>
          <w:lang w:val="fr-FR"/>
        </w:rPr>
      </w:pPr>
      <w:r>
        <w:rPr>
          <w:lang w:val="fr-FR"/>
        </w:rPr>
        <w:t xml:space="preserve">Faux </w:t>
      </w:r>
    </w:p>
    <w:p w14:paraId="0B16B4BC" w14:textId="77777777" w:rsidR="00CA5F9B" w:rsidRDefault="00CA5F9B" w:rsidP="00CA5F9B">
      <w:pPr>
        <w:pStyle w:val="Paragraphedeliste"/>
        <w:ind w:left="1080"/>
        <w:rPr>
          <w:lang w:val="fr-FR"/>
        </w:rPr>
      </w:pPr>
    </w:p>
    <w:p w14:paraId="465F59B8" w14:textId="77777777" w:rsidR="00CC6E66" w:rsidRDefault="00CC6E66" w:rsidP="00CC6E66">
      <w:pPr>
        <w:pStyle w:val="Paragraphedeliste"/>
        <w:numPr>
          <w:ilvl w:val="0"/>
          <w:numId w:val="8"/>
        </w:numPr>
        <w:jc w:val="both"/>
        <w:rPr>
          <w:b/>
          <w:bCs/>
          <w:lang w:val="fr-FR"/>
        </w:rPr>
      </w:pPr>
      <w:r>
        <w:rPr>
          <w:b/>
          <w:bCs/>
          <w:lang w:val="fr-FR"/>
        </w:rPr>
        <w:t>En 30 ans, de c</w:t>
      </w:r>
      <w:r w:rsidRPr="00D23D35">
        <w:rPr>
          <w:b/>
          <w:bCs/>
          <w:lang w:val="fr-FR"/>
        </w:rPr>
        <w:t xml:space="preserve">ombien </w:t>
      </w:r>
      <w:r>
        <w:rPr>
          <w:b/>
          <w:bCs/>
          <w:lang w:val="fr-FR"/>
        </w:rPr>
        <w:t>la population des insectes en Europe</w:t>
      </w:r>
      <w:r w:rsidRPr="00D23D35">
        <w:rPr>
          <w:b/>
          <w:bCs/>
          <w:lang w:val="fr-FR"/>
        </w:rPr>
        <w:t xml:space="preserve"> a</w:t>
      </w:r>
      <w:r>
        <w:rPr>
          <w:b/>
          <w:bCs/>
          <w:lang w:val="fr-FR"/>
        </w:rPr>
        <w:t>-t-elle</w:t>
      </w:r>
      <w:r w:rsidRPr="00D23D35">
        <w:rPr>
          <w:b/>
          <w:bCs/>
          <w:lang w:val="fr-FR"/>
        </w:rPr>
        <w:t xml:space="preserve"> baissé</w:t>
      </w:r>
      <w:r>
        <w:rPr>
          <w:b/>
          <w:bCs/>
          <w:lang w:val="fr-FR"/>
        </w:rPr>
        <w:t xml:space="preserve"> ? </w:t>
      </w:r>
    </w:p>
    <w:p w14:paraId="5301B8C4" w14:textId="77777777" w:rsidR="00CC6E66" w:rsidRPr="009742F4" w:rsidRDefault="00CC6E66" w:rsidP="00CC6E66">
      <w:pPr>
        <w:pStyle w:val="Paragraphedeliste"/>
        <w:jc w:val="both"/>
        <w:rPr>
          <w:b/>
          <w:bCs/>
          <w:lang w:val="fr-FR"/>
        </w:rPr>
      </w:pPr>
      <w:r>
        <w:rPr>
          <w:b/>
          <w:bCs/>
          <w:lang w:val="fr-FR"/>
        </w:rPr>
        <w:t>Elle a baissé de :</w:t>
      </w:r>
    </w:p>
    <w:p w14:paraId="041A17A4" w14:textId="77777777" w:rsidR="00CC6E66" w:rsidRPr="006862E6" w:rsidRDefault="00CC6E66" w:rsidP="00CC6E66">
      <w:pPr>
        <w:pStyle w:val="Paragraphedeliste"/>
        <w:numPr>
          <w:ilvl w:val="0"/>
          <w:numId w:val="14"/>
        </w:numPr>
        <w:jc w:val="both"/>
        <w:rPr>
          <w:b/>
          <w:bCs/>
          <w:lang w:val="fr-FR"/>
        </w:rPr>
      </w:pPr>
      <w:r>
        <w:rPr>
          <w:lang w:val="fr-FR"/>
        </w:rPr>
        <w:t>1</w:t>
      </w:r>
      <w:r w:rsidRPr="006862E6">
        <w:rPr>
          <w:lang w:val="fr-FR"/>
        </w:rPr>
        <w:t>0 %</w:t>
      </w:r>
    </w:p>
    <w:p w14:paraId="78099949" w14:textId="77777777" w:rsidR="00CC6E66" w:rsidRPr="00D23D35" w:rsidRDefault="00CC6E66" w:rsidP="00CC6E66">
      <w:pPr>
        <w:pStyle w:val="Paragraphedeliste"/>
        <w:numPr>
          <w:ilvl w:val="0"/>
          <w:numId w:val="14"/>
        </w:numPr>
        <w:jc w:val="both"/>
        <w:rPr>
          <w:lang w:val="fr-FR"/>
        </w:rPr>
      </w:pPr>
      <w:r>
        <w:rPr>
          <w:lang w:val="fr-FR"/>
        </w:rPr>
        <w:t xml:space="preserve">27% </w:t>
      </w:r>
    </w:p>
    <w:p w14:paraId="234A73E4" w14:textId="77777777" w:rsidR="00CC6E66" w:rsidRPr="00D23D35" w:rsidRDefault="00CC6E66" w:rsidP="00CC6E66">
      <w:pPr>
        <w:pStyle w:val="Paragraphedeliste"/>
        <w:numPr>
          <w:ilvl w:val="0"/>
          <w:numId w:val="14"/>
        </w:numPr>
        <w:jc w:val="both"/>
        <w:rPr>
          <w:lang w:val="fr-FR"/>
        </w:rPr>
      </w:pPr>
      <w:r>
        <w:rPr>
          <w:lang w:val="fr-FR"/>
        </w:rPr>
        <w:t xml:space="preserve">59 % </w:t>
      </w:r>
    </w:p>
    <w:p w14:paraId="7A4CBABB" w14:textId="77777777" w:rsidR="00CC6E66" w:rsidRPr="00C67B9C" w:rsidRDefault="00CC6E66" w:rsidP="00CC6E66">
      <w:pPr>
        <w:pStyle w:val="Paragraphedeliste"/>
        <w:numPr>
          <w:ilvl w:val="0"/>
          <w:numId w:val="14"/>
        </w:numPr>
        <w:jc w:val="both"/>
        <w:rPr>
          <w:bCs/>
          <w:lang w:val="fr-FR"/>
        </w:rPr>
      </w:pPr>
      <w:r w:rsidRPr="00C67B9C">
        <w:rPr>
          <w:bCs/>
          <w:lang w:val="fr-FR"/>
        </w:rPr>
        <w:t xml:space="preserve">80% </w:t>
      </w:r>
    </w:p>
    <w:p w14:paraId="7FE939D8" w14:textId="77777777" w:rsidR="00CC6E66" w:rsidRPr="00C67B9C" w:rsidRDefault="00CC6E66" w:rsidP="00CC6E66">
      <w:pPr>
        <w:pStyle w:val="Paragraphedeliste"/>
        <w:jc w:val="both"/>
        <w:rPr>
          <w:lang w:val="fr-FR"/>
        </w:rPr>
      </w:pPr>
    </w:p>
    <w:p w14:paraId="315D0031" w14:textId="77777777" w:rsidR="00CC6E66" w:rsidRPr="00C67E03" w:rsidRDefault="00CC6E66" w:rsidP="00CC6E66">
      <w:pPr>
        <w:pStyle w:val="Paragraphedeliste"/>
        <w:numPr>
          <w:ilvl w:val="0"/>
          <w:numId w:val="8"/>
        </w:numPr>
        <w:rPr>
          <w:b/>
          <w:lang w:val="fr-FR"/>
        </w:rPr>
      </w:pPr>
      <w:r w:rsidRPr="00C67E03">
        <w:rPr>
          <w:b/>
          <w:lang w:val="fr-FR"/>
        </w:rPr>
        <w:t>Aujourd’hui dans le monde : (</w:t>
      </w:r>
      <w:r>
        <w:rPr>
          <w:b/>
          <w:lang w:val="fr-FR"/>
        </w:rPr>
        <w:t>source CNCD)</w:t>
      </w:r>
    </w:p>
    <w:p w14:paraId="57DD20DB" w14:textId="77777777" w:rsidR="00CC6E66" w:rsidRDefault="00CC6E66" w:rsidP="00CC6E66">
      <w:pPr>
        <w:pStyle w:val="Paragraphedeliste"/>
        <w:numPr>
          <w:ilvl w:val="0"/>
          <w:numId w:val="15"/>
        </w:numPr>
        <w:rPr>
          <w:lang w:val="fr-FR"/>
        </w:rPr>
      </w:pPr>
      <w:r>
        <w:rPr>
          <w:lang w:val="fr-FR"/>
        </w:rPr>
        <w:t xml:space="preserve">1 million de personnes souffrent de la faim </w:t>
      </w:r>
    </w:p>
    <w:p w14:paraId="59424F38" w14:textId="77777777" w:rsidR="00CC6E66" w:rsidRDefault="00CC6E66" w:rsidP="00CC6E66">
      <w:pPr>
        <w:pStyle w:val="Paragraphedeliste"/>
        <w:numPr>
          <w:ilvl w:val="0"/>
          <w:numId w:val="15"/>
        </w:numPr>
        <w:rPr>
          <w:lang w:val="fr-FR"/>
        </w:rPr>
      </w:pPr>
      <w:r>
        <w:rPr>
          <w:lang w:val="fr-FR"/>
        </w:rPr>
        <w:t>500 millions de personnes souffrent de la faim</w:t>
      </w:r>
    </w:p>
    <w:p w14:paraId="287D6D82" w14:textId="1D05F846" w:rsidR="006D7E6F" w:rsidRDefault="00CC6E66" w:rsidP="006D7E6F">
      <w:pPr>
        <w:pStyle w:val="Paragraphedeliste"/>
        <w:numPr>
          <w:ilvl w:val="0"/>
          <w:numId w:val="15"/>
        </w:numPr>
        <w:rPr>
          <w:lang w:val="fr-FR"/>
        </w:rPr>
      </w:pPr>
      <w:r>
        <w:rPr>
          <w:lang w:val="fr-FR"/>
        </w:rPr>
        <w:t xml:space="preserve">821 millions de personne souffrent de la faim </w:t>
      </w:r>
    </w:p>
    <w:p w14:paraId="1E9A9169" w14:textId="77777777" w:rsidR="006D7E6F" w:rsidRPr="006D7E6F" w:rsidRDefault="006D7E6F" w:rsidP="006D7E6F">
      <w:pPr>
        <w:pStyle w:val="Paragraphedeliste"/>
        <w:spacing w:after="0"/>
        <w:ind w:left="1080"/>
        <w:rPr>
          <w:lang w:val="fr-FR"/>
        </w:rPr>
      </w:pPr>
    </w:p>
    <w:p w14:paraId="2D94CECB" w14:textId="77777777" w:rsidR="00CC6E66" w:rsidRPr="00184D6F" w:rsidRDefault="00CC6E66" w:rsidP="00CC6E66">
      <w:pPr>
        <w:numPr>
          <w:ilvl w:val="0"/>
          <w:numId w:val="8"/>
        </w:numPr>
        <w:contextualSpacing/>
        <w:rPr>
          <w:b/>
          <w:lang w:val="fr-FR"/>
        </w:rPr>
      </w:pPr>
      <w:r w:rsidRPr="00184D6F">
        <w:rPr>
          <w:b/>
          <w:lang w:val="fr-FR"/>
        </w:rPr>
        <w:t xml:space="preserve">L’agroécologie c’est : </w:t>
      </w:r>
    </w:p>
    <w:p w14:paraId="40CDFED0" w14:textId="77777777" w:rsidR="00CC6E66" w:rsidRPr="00184D6F" w:rsidRDefault="00CC6E66" w:rsidP="00CC6E66">
      <w:pPr>
        <w:numPr>
          <w:ilvl w:val="0"/>
          <w:numId w:val="16"/>
        </w:numPr>
        <w:contextualSpacing/>
        <w:rPr>
          <w:lang w:val="fr-FR"/>
        </w:rPr>
      </w:pPr>
      <w:r w:rsidRPr="00184D6F">
        <w:rPr>
          <w:lang w:val="fr-FR"/>
        </w:rPr>
        <w:t xml:space="preserve">Un mouvement social (justice sociale, rémunération juste, égalité) </w:t>
      </w:r>
    </w:p>
    <w:p w14:paraId="39B54CD3" w14:textId="77777777" w:rsidR="00CC6E66" w:rsidRPr="00184D6F" w:rsidRDefault="00CC6E66" w:rsidP="00CC6E66">
      <w:pPr>
        <w:numPr>
          <w:ilvl w:val="0"/>
          <w:numId w:val="16"/>
        </w:numPr>
        <w:contextualSpacing/>
        <w:rPr>
          <w:lang w:val="fr-FR"/>
        </w:rPr>
      </w:pPr>
      <w:r w:rsidRPr="00184D6F">
        <w:rPr>
          <w:lang w:val="fr-FR"/>
        </w:rPr>
        <w:t>Une discipline scientifique</w:t>
      </w:r>
      <w:r>
        <w:rPr>
          <w:lang w:val="fr-FR"/>
        </w:rPr>
        <w:t>.</w:t>
      </w:r>
    </w:p>
    <w:p w14:paraId="522F2077" w14:textId="0F483104" w:rsidR="00CC6E66" w:rsidRDefault="00CC6E66" w:rsidP="00CD3FFB">
      <w:pPr>
        <w:numPr>
          <w:ilvl w:val="0"/>
          <w:numId w:val="16"/>
        </w:numPr>
        <w:contextualSpacing/>
        <w:rPr>
          <w:lang w:val="fr-FR"/>
        </w:rPr>
      </w:pPr>
      <w:r w:rsidRPr="00184D6F">
        <w:rPr>
          <w:lang w:val="fr-FR"/>
        </w:rPr>
        <w:t xml:space="preserve">Un ensemble de pratiques, de savoir partagés par et pour celles et ceux qui cultivent la terre. </w:t>
      </w:r>
    </w:p>
    <w:p w14:paraId="449B6073" w14:textId="77777777" w:rsidR="00CD3FFB" w:rsidRPr="00CD3FFB" w:rsidRDefault="00CD3FFB" w:rsidP="00CD3FFB">
      <w:pPr>
        <w:spacing w:after="0"/>
        <w:ind w:left="1080"/>
        <w:contextualSpacing/>
        <w:rPr>
          <w:lang w:val="fr-FR"/>
        </w:rPr>
      </w:pPr>
    </w:p>
    <w:p w14:paraId="74FD4ADF" w14:textId="77777777" w:rsidR="00CC6E66" w:rsidRPr="00C67E03" w:rsidRDefault="00CC6E66" w:rsidP="00CC6E66">
      <w:pPr>
        <w:pStyle w:val="Paragraphedeliste"/>
        <w:numPr>
          <w:ilvl w:val="0"/>
          <w:numId w:val="8"/>
        </w:numPr>
        <w:rPr>
          <w:b/>
          <w:lang w:val="fr-FR"/>
        </w:rPr>
      </w:pPr>
      <w:r w:rsidRPr="00C67E03">
        <w:rPr>
          <w:b/>
          <w:lang w:val="fr-FR"/>
        </w:rPr>
        <w:t>Le commerce équitable :</w:t>
      </w:r>
    </w:p>
    <w:p w14:paraId="342E3E74" w14:textId="23617A30" w:rsidR="00CC6E66" w:rsidRPr="005B32BD" w:rsidRDefault="00CC6E66" w:rsidP="00CC6E66">
      <w:pPr>
        <w:pStyle w:val="Paragraphedeliste"/>
        <w:numPr>
          <w:ilvl w:val="0"/>
          <w:numId w:val="17"/>
        </w:numPr>
        <w:rPr>
          <w:lang w:val="fr-FR"/>
        </w:rPr>
      </w:pPr>
      <w:r>
        <w:rPr>
          <w:lang w:val="fr-FR"/>
        </w:rPr>
        <w:t xml:space="preserve">Permet de rémunérer </w:t>
      </w:r>
      <w:r w:rsidRPr="005B32BD">
        <w:rPr>
          <w:lang w:val="fr-FR"/>
        </w:rPr>
        <w:t>équitablement les producteur</w:t>
      </w:r>
      <w:r w:rsidR="005B32BD" w:rsidRPr="005B32BD">
        <w:rPr>
          <w:rFonts w:cs="Arial"/>
          <w:color w:val="040C28"/>
        </w:rPr>
        <w:t>·</w:t>
      </w:r>
      <w:proofErr w:type="spellStart"/>
      <w:r w:rsidRPr="005B32BD">
        <w:rPr>
          <w:lang w:val="fr-FR"/>
        </w:rPr>
        <w:t>rice</w:t>
      </w:r>
      <w:proofErr w:type="spellEnd"/>
      <w:r w:rsidR="005B32BD" w:rsidRPr="005B32BD">
        <w:rPr>
          <w:rFonts w:cs="Arial"/>
          <w:color w:val="040C28"/>
        </w:rPr>
        <w:t>·</w:t>
      </w:r>
      <w:r w:rsidRPr="005B32BD">
        <w:rPr>
          <w:lang w:val="fr-FR"/>
        </w:rPr>
        <w:t>s du Sud.</w:t>
      </w:r>
    </w:p>
    <w:p w14:paraId="6D1EC247" w14:textId="13826A8C" w:rsidR="00CC6E66" w:rsidRPr="005B32BD" w:rsidRDefault="00CC6E66" w:rsidP="00CC6E66">
      <w:pPr>
        <w:pStyle w:val="Paragraphedeliste"/>
        <w:numPr>
          <w:ilvl w:val="0"/>
          <w:numId w:val="17"/>
        </w:numPr>
        <w:rPr>
          <w:lang w:val="fr-FR"/>
        </w:rPr>
      </w:pPr>
      <w:r w:rsidRPr="004D6293">
        <w:rPr>
          <w:lang w:val="fr-FR"/>
        </w:rPr>
        <w:lastRenderedPageBreak/>
        <w:t xml:space="preserve">Permet aussi </w:t>
      </w:r>
      <w:r w:rsidRPr="005B32BD">
        <w:rPr>
          <w:lang w:val="fr-FR"/>
        </w:rPr>
        <w:t>aux agriculteur</w:t>
      </w:r>
      <w:r w:rsidR="005B32BD" w:rsidRPr="005B32BD">
        <w:rPr>
          <w:rFonts w:cs="Arial"/>
          <w:color w:val="040C28"/>
        </w:rPr>
        <w:t>·</w:t>
      </w:r>
      <w:proofErr w:type="spellStart"/>
      <w:r w:rsidR="001F36AF" w:rsidRPr="005B32BD">
        <w:rPr>
          <w:lang w:val="fr-FR"/>
        </w:rPr>
        <w:t>r</w:t>
      </w:r>
      <w:r w:rsidRPr="005B32BD">
        <w:rPr>
          <w:lang w:val="fr-FR"/>
        </w:rPr>
        <w:t>ice</w:t>
      </w:r>
      <w:proofErr w:type="spellEnd"/>
      <w:r w:rsidR="005B32BD" w:rsidRPr="005B32BD">
        <w:rPr>
          <w:rFonts w:cs="Arial"/>
          <w:color w:val="040C28"/>
        </w:rPr>
        <w:t>·</w:t>
      </w:r>
      <w:r w:rsidRPr="005B32BD">
        <w:rPr>
          <w:lang w:val="fr-FR"/>
        </w:rPr>
        <w:t>s du Nord de vivre dignement de leur production (agroécologique) en leur proposant un prix juste et des conditions commerciales équitables.</w:t>
      </w:r>
    </w:p>
    <w:p w14:paraId="50100B56" w14:textId="77777777" w:rsidR="00CC6E66" w:rsidRDefault="00CC6E66" w:rsidP="00CC6E66">
      <w:pPr>
        <w:pStyle w:val="Paragraphedeliste"/>
        <w:numPr>
          <w:ilvl w:val="0"/>
          <w:numId w:val="17"/>
        </w:numPr>
        <w:rPr>
          <w:lang w:val="fr-FR"/>
        </w:rPr>
      </w:pPr>
      <w:r w:rsidRPr="004D6293">
        <w:rPr>
          <w:lang w:val="fr-FR"/>
        </w:rPr>
        <w:t xml:space="preserve">A un rôle à jouer </w:t>
      </w:r>
      <w:r>
        <w:rPr>
          <w:lang w:val="fr-FR"/>
        </w:rPr>
        <w:t>dans</w:t>
      </w:r>
      <w:r w:rsidRPr="004D6293">
        <w:rPr>
          <w:lang w:val="fr-FR"/>
        </w:rPr>
        <w:t xml:space="preserve"> la transition agroécologique.</w:t>
      </w:r>
    </w:p>
    <w:p w14:paraId="128FD1AA" w14:textId="77777777" w:rsidR="00CC6E66" w:rsidRPr="004D6293" w:rsidRDefault="00CC6E66" w:rsidP="00CC6E66">
      <w:pPr>
        <w:pStyle w:val="Paragraphedeliste"/>
        <w:ind w:left="1080"/>
        <w:rPr>
          <w:lang w:val="fr-FR"/>
        </w:rPr>
      </w:pPr>
    </w:p>
    <w:p w14:paraId="526CDADF" w14:textId="77777777" w:rsidR="00CC6E66" w:rsidRPr="00C67E03" w:rsidRDefault="00CC6E66" w:rsidP="00CC6E66">
      <w:pPr>
        <w:pStyle w:val="Paragraphedeliste"/>
        <w:numPr>
          <w:ilvl w:val="0"/>
          <w:numId w:val="8"/>
        </w:numPr>
        <w:rPr>
          <w:b/>
          <w:lang w:val="fr-FR"/>
        </w:rPr>
      </w:pPr>
      <w:r w:rsidRPr="00C67E03">
        <w:rPr>
          <w:b/>
          <w:lang w:val="fr-FR"/>
        </w:rPr>
        <w:t xml:space="preserve">L’agroécologie est capable de nourrir les habitants du monde entier et donc de produire à grande échelle : </w:t>
      </w:r>
    </w:p>
    <w:p w14:paraId="35158A68" w14:textId="77777777" w:rsidR="00CC6E66" w:rsidRDefault="00CC6E66" w:rsidP="00CC6E66">
      <w:pPr>
        <w:pStyle w:val="Paragraphedeliste"/>
        <w:numPr>
          <w:ilvl w:val="0"/>
          <w:numId w:val="18"/>
        </w:numPr>
        <w:rPr>
          <w:lang w:val="fr-FR"/>
        </w:rPr>
      </w:pPr>
      <w:r>
        <w:rPr>
          <w:lang w:val="fr-FR"/>
        </w:rPr>
        <w:t xml:space="preserve">Vrai </w:t>
      </w:r>
    </w:p>
    <w:p w14:paraId="30204534" w14:textId="26861815" w:rsidR="00CC6E66" w:rsidRDefault="00CC6E66" w:rsidP="001F36AF">
      <w:pPr>
        <w:pStyle w:val="Paragraphedeliste"/>
        <w:numPr>
          <w:ilvl w:val="0"/>
          <w:numId w:val="18"/>
        </w:numPr>
        <w:rPr>
          <w:lang w:val="fr-FR"/>
        </w:rPr>
      </w:pPr>
      <w:r>
        <w:rPr>
          <w:lang w:val="fr-FR"/>
        </w:rPr>
        <w:t>Faux.</w:t>
      </w:r>
    </w:p>
    <w:p w14:paraId="7442855C" w14:textId="77777777" w:rsidR="0040766A" w:rsidRPr="0040766A" w:rsidRDefault="0040766A" w:rsidP="0040766A">
      <w:pPr>
        <w:pStyle w:val="Paragraphedeliste"/>
        <w:spacing w:after="0"/>
        <w:rPr>
          <w:lang w:val="fr-FR"/>
        </w:rPr>
      </w:pPr>
    </w:p>
    <w:p w14:paraId="610BB6ED" w14:textId="77777777" w:rsidR="00CC6E66" w:rsidRPr="007D0E12" w:rsidRDefault="00CC6E66" w:rsidP="00CC6E66">
      <w:pPr>
        <w:pStyle w:val="Paragraphedeliste"/>
        <w:numPr>
          <w:ilvl w:val="0"/>
          <w:numId w:val="8"/>
        </w:numPr>
        <w:spacing w:after="0"/>
        <w:rPr>
          <w:b/>
          <w:lang w:val="fr-FR"/>
        </w:rPr>
      </w:pPr>
      <w:r w:rsidRPr="007D0E12">
        <w:rPr>
          <w:b/>
          <w:lang w:val="fr-FR"/>
        </w:rPr>
        <w:t xml:space="preserve"> Le commerce équitable défend notamment : </w:t>
      </w:r>
    </w:p>
    <w:p w14:paraId="1975968A" w14:textId="77777777" w:rsidR="00CC6E66" w:rsidRDefault="00CC6E66" w:rsidP="00CC6E66">
      <w:pPr>
        <w:pStyle w:val="Paragraphedeliste"/>
        <w:numPr>
          <w:ilvl w:val="0"/>
          <w:numId w:val="20"/>
        </w:numPr>
        <w:spacing w:after="0"/>
        <w:rPr>
          <w:lang w:val="fr-FR"/>
        </w:rPr>
      </w:pPr>
      <w:r>
        <w:rPr>
          <w:lang w:val="fr-FR"/>
        </w:rPr>
        <w:t xml:space="preserve">Des prix justes </w:t>
      </w:r>
    </w:p>
    <w:p w14:paraId="4F1CE9F3" w14:textId="77777777" w:rsidR="00CC6E66" w:rsidRDefault="00CC6E66" w:rsidP="00CC6E66">
      <w:pPr>
        <w:pStyle w:val="Paragraphedeliste"/>
        <w:numPr>
          <w:ilvl w:val="0"/>
          <w:numId w:val="20"/>
        </w:numPr>
        <w:spacing w:after="0"/>
        <w:rPr>
          <w:lang w:val="fr-FR"/>
        </w:rPr>
      </w:pPr>
      <w:r>
        <w:rPr>
          <w:lang w:val="fr-FR"/>
        </w:rPr>
        <w:t>De bonnes conditions de travail</w:t>
      </w:r>
    </w:p>
    <w:p w14:paraId="2347E380" w14:textId="77777777" w:rsidR="00CC6E66" w:rsidRDefault="00CC6E66" w:rsidP="00CC6E66">
      <w:pPr>
        <w:pStyle w:val="Paragraphedeliste"/>
        <w:numPr>
          <w:ilvl w:val="0"/>
          <w:numId w:val="20"/>
        </w:numPr>
        <w:spacing w:after="0"/>
        <w:rPr>
          <w:lang w:val="fr-FR"/>
        </w:rPr>
      </w:pPr>
      <w:r>
        <w:rPr>
          <w:lang w:val="fr-FR"/>
        </w:rPr>
        <w:t xml:space="preserve">Le respect de l’environnement </w:t>
      </w:r>
    </w:p>
    <w:p w14:paraId="5526B5A1" w14:textId="45A80441" w:rsidR="00CC6E66" w:rsidRDefault="00CC6E66" w:rsidP="0040766A">
      <w:pPr>
        <w:spacing w:after="0"/>
        <w:rPr>
          <w:lang w:val="fr-FR"/>
        </w:rPr>
      </w:pPr>
    </w:p>
    <w:p w14:paraId="43F05177" w14:textId="77777777" w:rsidR="001F36AF" w:rsidRDefault="001F36AF" w:rsidP="00CC6E66">
      <w:pPr>
        <w:spacing w:after="0"/>
        <w:ind w:firstLine="708"/>
        <w:rPr>
          <w:lang w:val="fr-FR"/>
        </w:rPr>
      </w:pPr>
    </w:p>
    <w:p w14:paraId="433C2823" w14:textId="77777777" w:rsidR="00723F9F" w:rsidRDefault="00723F9F">
      <w:pPr>
        <w:rPr>
          <w:sz w:val="28"/>
          <w:szCs w:val="28"/>
          <w:u w:val="single"/>
          <w:lang w:val="fr-FR"/>
        </w:rPr>
      </w:pPr>
      <w:r>
        <w:rPr>
          <w:sz w:val="28"/>
          <w:szCs w:val="28"/>
          <w:u w:val="single"/>
          <w:lang w:val="fr-FR"/>
        </w:rPr>
        <w:br w:type="page"/>
      </w:r>
    </w:p>
    <w:p w14:paraId="07432A9D" w14:textId="55384E4D" w:rsidR="00115AC3" w:rsidRPr="00115AC3" w:rsidRDefault="001F36AF" w:rsidP="00417ACA">
      <w:pPr>
        <w:jc w:val="center"/>
        <w:rPr>
          <w:b/>
          <w:bCs/>
          <w:lang w:val="fr-FR"/>
        </w:rPr>
      </w:pPr>
      <w:r w:rsidRPr="00115AC3">
        <w:rPr>
          <w:b/>
          <w:bCs/>
          <w:lang w:val="fr-FR"/>
        </w:rPr>
        <w:lastRenderedPageBreak/>
        <w:t>Réponses au quizz</w:t>
      </w:r>
    </w:p>
    <w:p w14:paraId="5D0638B0" w14:textId="77777777" w:rsidR="001F36AF" w:rsidRDefault="001F36AF" w:rsidP="001F36AF">
      <w:pPr>
        <w:spacing w:after="0"/>
        <w:ind w:firstLine="708"/>
        <w:jc w:val="center"/>
        <w:rPr>
          <w:lang w:val="fr-FR"/>
        </w:rPr>
      </w:pPr>
    </w:p>
    <w:p w14:paraId="094B7A58" w14:textId="77777777" w:rsidR="001F36AF" w:rsidRPr="00736C12" w:rsidRDefault="001F36AF" w:rsidP="001F36AF">
      <w:pPr>
        <w:pStyle w:val="Paragraphedeliste"/>
        <w:numPr>
          <w:ilvl w:val="0"/>
          <w:numId w:val="21"/>
        </w:numPr>
        <w:rPr>
          <w:lang w:val="fr-FR"/>
        </w:rPr>
      </w:pPr>
      <w:r>
        <w:rPr>
          <w:b/>
          <w:lang w:val="fr-FR"/>
        </w:rPr>
        <w:t>C.</w:t>
      </w:r>
    </w:p>
    <w:p w14:paraId="442807B4" w14:textId="6CC6C116" w:rsidR="00736C12" w:rsidRPr="00736C12" w:rsidRDefault="00736C12" w:rsidP="00736C12">
      <w:pPr>
        <w:pStyle w:val="Paragraphedeliste"/>
        <w:rPr>
          <w:lang w:val="fr-FR"/>
        </w:rPr>
      </w:pPr>
      <w:r w:rsidRPr="00736C12">
        <w:rPr>
          <w:lang w:val="fr-FR"/>
        </w:rPr>
        <w:t xml:space="preserve">40 %. Parmi ceux et celles-ci les trois quarts affirment même gagner moins de 350€ par mois. 30 % des agriculteurs auraient un revenu inférieur à 350 euros par mois en France. </w:t>
      </w:r>
    </w:p>
    <w:p w14:paraId="0490DAD6" w14:textId="77777777" w:rsidR="00736C12" w:rsidRPr="001F36AF" w:rsidRDefault="00736C12" w:rsidP="00736C12">
      <w:pPr>
        <w:pStyle w:val="Paragraphedeliste"/>
        <w:rPr>
          <w:lang w:val="fr-FR"/>
        </w:rPr>
      </w:pPr>
    </w:p>
    <w:p w14:paraId="5A7FBB40" w14:textId="77777777" w:rsidR="001F36AF" w:rsidRPr="00736C12" w:rsidRDefault="001F36AF" w:rsidP="001F36AF">
      <w:pPr>
        <w:pStyle w:val="Paragraphedeliste"/>
        <w:numPr>
          <w:ilvl w:val="0"/>
          <w:numId w:val="21"/>
        </w:numPr>
        <w:rPr>
          <w:lang w:val="fr-FR"/>
        </w:rPr>
      </w:pPr>
      <w:r>
        <w:rPr>
          <w:b/>
          <w:lang w:val="fr-FR"/>
        </w:rPr>
        <w:t>C.</w:t>
      </w:r>
    </w:p>
    <w:p w14:paraId="40430ECA" w14:textId="44262E61" w:rsidR="00736C12" w:rsidRDefault="00736C12" w:rsidP="00736C12">
      <w:pPr>
        <w:pStyle w:val="Paragraphedeliste"/>
        <w:rPr>
          <w:lang w:val="fr-FR"/>
        </w:rPr>
      </w:pPr>
      <w:r>
        <w:rPr>
          <w:lang w:val="fr-FR"/>
        </w:rPr>
        <w:t>C</w:t>
      </w:r>
      <w:r w:rsidRPr="00736C12">
        <w:rPr>
          <w:lang w:val="fr-FR"/>
        </w:rPr>
        <w:t xml:space="preserve">ela s’explique en partie par le fait </w:t>
      </w:r>
      <w:r w:rsidRPr="005B32BD">
        <w:rPr>
          <w:lang w:val="fr-FR"/>
        </w:rPr>
        <w:t>que le prix auxquels ils et elles arrivent à vendre leur production est trop bas. Les agriculteur</w:t>
      </w:r>
      <w:r w:rsidR="005B32BD" w:rsidRPr="005B32BD">
        <w:rPr>
          <w:rFonts w:cs="Arial"/>
          <w:color w:val="040C28"/>
        </w:rPr>
        <w:t>·</w:t>
      </w:r>
      <w:proofErr w:type="spellStart"/>
      <w:r w:rsidRPr="005B32BD">
        <w:rPr>
          <w:lang w:val="fr-FR"/>
        </w:rPr>
        <w:t>rice</w:t>
      </w:r>
      <w:proofErr w:type="spellEnd"/>
      <w:r w:rsidR="005B32BD" w:rsidRPr="005B32BD">
        <w:rPr>
          <w:rFonts w:cs="Arial"/>
          <w:color w:val="040C28"/>
        </w:rPr>
        <w:t>·</w:t>
      </w:r>
      <w:r w:rsidRPr="005B32BD">
        <w:rPr>
          <w:lang w:val="fr-FR"/>
        </w:rPr>
        <w:t>s sont obligé</w:t>
      </w:r>
      <w:r w:rsidR="005B32BD" w:rsidRPr="005B32BD">
        <w:rPr>
          <w:rFonts w:cs="Arial"/>
          <w:color w:val="040C28"/>
        </w:rPr>
        <w:t>·</w:t>
      </w:r>
      <w:r w:rsidRPr="005B32BD">
        <w:rPr>
          <w:lang w:val="fr-FR"/>
        </w:rPr>
        <w:t>e</w:t>
      </w:r>
      <w:r w:rsidR="005B32BD" w:rsidRPr="005B32BD">
        <w:rPr>
          <w:rFonts w:cs="Arial"/>
          <w:color w:val="040C28"/>
        </w:rPr>
        <w:t>·</w:t>
      </w:r>
      <w:r w:rsidRPr="005B32BD">
        <w:rPr>
          <w:lang w:val="fr-FR"/>
        </w:rPr>
        <w:t>s de travailler plus d’heures que la moyenne des autres travailleur</w:t>
      </w:r>
      <w:r w:rsidR="005B32BD">
        <w:rPr>
          <w:rFonts w:ascii="Arial" w:hAnsi="Arial" w:cs="Arial"/>
          <w:color w:val="040C28"/>
          <w:sz w:val="30"/>
          <w:szCs w:val="30"/>
        </w:rPr>
        <w:t>·</w:t>
      </w:r>
      <w:r>
        <w:rPr>
          <w:lang w:val="fr-FR"/>
        </w:rPr>
        <w:t>s</w:t>
      </w:r>
      <w:r w:rsidR="005B32BD">
        <w:rPr>
          <w:lang w:val="fr-FR"/>
        </w:rPr>
        <w:t>e</w:t>
      </w:r>
      <w:r w:rsidR="005B32BD">
        <w:rPr>
          <w:rFonts w:ascii="Arial" w:hAnsi="Arial" w:cs="Arial"/>
          <w:color w:val="040C28"/>
          <w:sz w:val="30"/>
          <w:szCs w:val="30"/>
        </w:rPr>
        <w:t>·</w:t>
      </w:r>
      <w:r>
        <w:rPr>
          <w:lang w:val="fr-FR"/>
        </w:rPr>
        <w:t>s</w:t>
      </w:r>
      <w:r w:rsidRPr="00736C12">
        <w:rPr>
          <w:lang w:val="fr-FR"/>
        </w:rPr>
        <w:t xml:space="preserve"> afin de produire plus pour vivre.</w:t>
      </w:r>
    </w:p>
    <w:p w14:paraId="0554B648" w14:textId="77777777" w:rsidR="00736C12" w:rsidRPr="001F36AF" w:rsidRDefault="00736C12" w:rsidP="00736C12">
      <w:pPr>
        <w:pStyle w:val="Paragraphedeliste"/>
        <w:rPr>
          <w:lang w:val="fr-FR"/>
        </w:rPr>
      </w:pPr>
    </w:p>
    <w:p w14:paraId="1C599FF6" w14:textId="77777777" w:rsidR="001F36AF" w:rsidRPr="00736C12" w:rsidRDefault="001F36AF" w:rsidP="001F36AF">
      <w:pPr>
        <w:pStyle w:val="Paragraphedeliste"/>
        <w:numPr>
          <w:ilvl w:val="0"/>
          <w:numId w:val="21"/>
        </w:numPr>
        <w:rPr>
          <w:lang w:val="fr-FR"/>
        </w:rPr>
      </w:pPr>
      <w:r>
        <w:rPr>
          <w:b/>
          <w:lang w:val="fr-FR"/>
        </w:rPr>
        <w:t>B.</w:t>
      </w:r>
    </w:p>
    <w:p w14:paraId="02C0A4E4" w14:textId="59B33B36" w:rsidR="00736C12" w:rsidRPr="00736C12" w:rsidRDefault="00736C12" w:rsidP="00736C12">
      <w:pPr>
        <w:pStyle w:val="Paragraphedeliste"/>
        <w:rPr>
          <w:lang w:val="fr-FR"/>
        </w:rPr>
      </w:pPr>
      <w:r w:rsidRPr="00736C12">
        <w:rPr>
          <w:lang w:val="fr-FR"/>
        </w:rPr>
        <w:t xml:space="preserve">Pourtant beaucoup de femmes travaillent dans les fermes. Mais la plupart du temps elles travaillent dans les fermes détenues par leur conjoint. L’agriculture est un secteur encore victime aujourd’hui de préjugés de genre. </w:t>
      </w:r>
    </w:p>
    <w:p w14:paraId="1AA68ECA" w14:textId="77777777" w:rsidR="00736C12" w:rsidRPr="001F36AF" w:rsidRDefault="00736C12" w:rsidP="00736C12">
      <w:pPr>
        <w:pStyle w:val="Paragraphedeliste"/>
        <w:rPr>
          <w:lang w:val="fr-FR"/>
        </w:rPr>
      </w:pPr>
    </w:p>
    <w:p w14:paraId="15C3357F" w14:textId="2A5EFD4A" w:rsidR="001F36AF" w:rsidRPr="00CA5F9B" w:rsidRDefault="001F36AF" w:rsidP="001F36AF">
      <w:pPr>
        <w:pStyle w:val="Paragraphedeliste"/>
        <w:numPr>
          <w:ilvl w:val="0"/>
          <w:numId w:val="21"/>
        </w:numPr>
        <w:rPr>
          <w:lang w:val="fr-FR"/>
        </w:rPr>
      </w:pPr>
      <w:r>
        <w:rPr>
          <w:b/>
          <w:lang w:val="fr-FR"/>
        </w:rPr>
        <w:t>A</w:t>
      </w:r>
      <w:r w:rsidR="006D7E6F">
        <w:rPr>
          <w:b/>
          <w:lang w:val="fr-FR"/>
        </w:rPr>
        <w:t xml:space="preserve"> (vrai)</w:t>
      </w:r>
      <w:r>
        <w:rPr>
          <w:b/>
          <w:lang w:val="fr-FR"/>
        </w:rPr>
        <w:t>.</w:t>
      </w:r>
    </w:p>
    <w:p w14:paraId="4CEBFF14" w14:textId="04183F56" w:rsidR="00CA5F9B" w:rsidRDefault="00CA5F9B" w:rsidP="00CA5F9B">
      <w:pPr>
        <w:pStyle w:val="Paragraphedeliste"/>
        <w:rPr>
          <w:lang w:val="fr-FR"/>
        </w:rPr>
      </w:pPr>
      <w:r>
        <w:rPr>
          <w:lang w:val="fr-FR"/>
        </w:rPr>
        <w:t>C</w:t>
      </w:r>
      <w:r w:rsidRPr="00CA5F9B">
        <w:rPr>
          <w:lang w:val="fr-FR"/>
        </w:rPr>
        <w:t xml:space="preserve">ela s’explique en </w:t>
      </w:r>
      <w:r w:rsidRPr="005B32BD">
        <w:rPr>
          <w:lang w:val="fr-FR"/>
        </w:rPr>
        <w:t>partie par le prix des denrées agricoles très bas. Des aides financières aident les agriculteur</w:t>
      </w:r>
      <w:bookmarkStart w:id="6" w:name="_Hlk173413022"/>
      <w:r w:rsidR="005B32BD" w:rsidRPr="005B32BD">
        <w:rPr>
          <w:rFonts w:cs="Arial"/>
          <w:color w:val="040C28"/>
        </w:rPr>
        <w:t>·</w:t>
      </w:r>
      <w:bookmarkEnd w:id="6"/>
      <w:proofErr w:type="spellStart"/>
      <w:r w:rsidRPr="005B32BD">
        <w:rPr>
          <w:lang w:val="fr-FR"/>
        </w:rPr>
        <w:t>rice</w:t>
      </w:r>
      <w:proofErr w:type="spellEnd"/>
      <w:r w:rsidR="005B32BD" w:rsidRPr="005B32BD">
        <w:rPr>
          <w:rFonts w:cs="Arial"/>
          <w:color w:val="040C28"/>
        </w:rPr>
        <w:t>·</w:t>
      </w:r>
      <w:r w:rsidRPr="005B32BD">
        <w:rPr>
          <w:lang w:val="fr-FR"/>
        </w:rPr>
        <w:t>s à survivre mais elles ne sont pas suffisantes. Ils et elles sont souvent obligé</w:t>
      </w:r>
      <w:r w:rsidR="005B32BD" w:rsidRPr="005B32BD">
        <w:rPr>
          <w:rFonts w:cs="Arial"/>
          <w:color w:val="040C28"/>
        </w:rPr>
        <w:t>·</w:t>
      </w:r>
      <w:r w:rsidRPr="005B32BD">
        <w:rPr>
          <w:lang w:val="fr-FR"/>
        </w:rPr>
        <w:t>e</w:t>
      </w:r>
      <w:r w:rsidR="005B32BD" w:rsidRPr="005B32BD">
        <w:rPr>
          <w:rFonts w:cs="Arial"/>
          <w:color w:val="040C28"/>
        </w:rPr>
        <w:t>·</w:t>
      </w:r>
      <w:r w:rsidRPr="005B32BD">
        <w:rPr>
          <w:lang w:val="fr-FR"/>
        </w:rPr>
        <w:t>s de s’endetter pour faire d’importants investissements (ex. bâtiments et machines agricoles</w:t>
      </w:r>
      <w:r w:rsidRPr="00CA5F9B">
        <w:rPr>
          <w:lang w:val="fr-FR"/>
        </w:rPr>
        <w:t>). Cela engendre pour elles</w:t>
      </w:r>
      <w:r>
        <w:rPr>
          <w:lang w:val="fr-FR"/>
        </w:rPr>
        <w:t xml:space="preserve"> et </w:t>
      </w:r>
      <w:r w:rsidRPr="00CA5F9B">
        <w:rPr>
          <w:lang w:val="fr-FR"/>
        </w:rPr>
        <w:t>eux des horaires de travail intenables et une cadence difficilement tenable sur le long terme.</w:t>
      </w:r>
    </w:p>
    <w:p w14:paraId="7D6210D9" w14:textId="77777777" w:rsidR="00CA5F9B" w:rsidRPr="001F36AF" w:rsidRDefault="00CA5F9B" w:rsidP="00CA5F9B">
      <w:pPr>
        <w:pStyle w:val="Paragraphedeliste"/>
        <w:rPr>
          <w:lang w:val="fr-FR"/>
        </w:rPr>
      </w:pPr>
    </w:p>
    <w:p w14:paraId="5FD7731C" w14:textId="77777777" w:rsidR="001F36AF" w:rsidRPr="006D7E6F" w:rsidRDefault="001F36AF" w:rsidP="001F36AF">
      <w:pPr>
        <w:pStyle w:val="Paragraphedeliste"/>
        <w:numPr>
          <w:ilvl w:val="0"/>
          <w:numId w:val="21"/>
        </w:numPr>
        <w:rPr>
          <w:lang w:val="fr-FR"/>
        </w:rPr>
      </w:pPr>
      <w:r>
        <w:rPr>
          <w:b/>
          <w:lang w:val="fr-FR"/>
        </w:rPr>
        <w:t>D.</w:t>
      </w:r>
    </w:p>
    <w:p w14:paraId="7E427208" w14:textId="391BEED8" w:rsidR="006D7E6F" w:rsidRDefault="006D7E6F" w:rsidP="006D7E6F">
      <w:pPr>
        <w:pStyle w:val="Paragraphedeliste"/>
        <w:rPr>
          <w:lang w:val="fr-FR"/>
        </w:rPr>
      </w:pPr>
      <w:r>
        <w:rPr>
          <w:lang w:val="fr-FR"/>
        </w:rPr>
        <w:t>C</w:t>
      </w:r>
      <w:r w:rsidRPr="006D7E6F">
        <w:rPr>
          <w:lang w:val="fr-FR"/>
        </w:rPr>
        <w:t>ette disparition est majoritairement due à l’utilisation massive de pesticides et d’engrais synthétiques dans nos modèles agricoles majoritaires.</w:t>
      </w:r>
    </w:p>
    <w:p w14:paraId="35F5FB57" w14:textId="77777777" w:rsidR="006D7E6F" w:rsidRPr="001F36AF" w:rsidRDefault="006D7E6F" w:rsidP="006D7E6F">
      <w:pPr>
        <w:pStyle w:val="Paragraphedeliste"/>
        <w:rPr>
          <w:lang w:val="fr-FR"/>
        </w:rPr>
      </w:pPr>
    </w:p>
    <w:p w14:paraId="731D9988" w14:textId="77777777" w:rsidR="001F36AF" w:rsidRPr="006D7E6F" w:rsidRDefault="001F36AF" w:rsidP="001F36AF">
      <w:pPr>
        <w:pStyle w:val="Paragraphedeliste"/>
        <w:numPr>
          <w:ilvl w:val="0"/>
          <w:numId w:val="21"/>
        </w:numPr>
        <w:rPr>
          <w:lang w:val="fr-FR"/>
        </w:rPr>
      </w:pPr>
      <w:r>
        <w:rPr>
          <w:b/>
          <w:lang w:val="fr-FR"/>
        </w:rPr>
        <w:t>C.</w:t>
      </w:r>
    </w:p>
    <w:p w14:paraId="74B7284A" w14:textId="6F45D194" w:rsidR="006D7E6F" w:rsidRPr="006D7E6F" w:rsidRDefault="006D7E6F" w:rsidP="006D7E6F">
      <w:pPr>
        <w:pStyle w:val="Paragraphedeliste"/>
        <w:rPr>
          <w:lang w:val="fr-FR"/>
        </w:rPr>
      </w:pPr>
      <w:r>
        <w:rPr>
          <w:lang w:val="fr-FR"/>
        </w:rPr>
        <w:t>C</w:t>
      </w:r>
      <w:r w:rsidRPr="006D7E6F">
        <w:rPr>
          <w:lang w:val="fr-FR"/>
        </w:rPr>
        <w:t xml:space="preserve">e chiffre représente presque 10 % de la population mondiale. Plusieurs facteurs expliquent cette situation. L’un d’eux est le changement climatique, qui engendre des sécheresses extrêmes, en particulier dans les pays du </w:t>
      </w:r>
      <w:r>
        <w:rPr>
          <w:lang w:val="fr-FR"/>
        </w:rPr>
        <w:t>S</w:t>
      </w:r>
      <w:r w:rsidRPr="006D7E6F">
        <w:rPr>
          <w:lang w:val="fr-FR"/>
        </w:rPr>
        <w:t>ud, ainsi que des inondations et autres catastrophes climatiques.</w:t>
      </w:r>
    </w:p>
    <w:p w14:paraId="2EB614B3" w14:textId="2ADEFED6" w:rsidR="006D7E6F" w:rsidRDefault="006D7E6F" w:rsidP="006D7E6F">
      <w:pPr>
        <w:pStyle w:val="Paragraphedeliste"/>
        <w:rPr>
          <w:lang w:val="fr-FR"/>
        </w:rPr>
      </w:pPr>
      <w:r w:rsidRPr="006D7E6F">
        <w:rPr>
          <w:lang w:val="fr-FR"/>
        </w:rPr>
        <w:t>On peut également citer l’accaparement des terres par de grandes multinationales</w:t>
      </w:r>
      <w:r>
        <w:rPr>
          <w:lang w:val="fr-FR"/>
        </w:rPr>
        <w:t> ; elles organisent la production via des monocultures. Cette production alimentaire ne nourrit</w:t>
      </w:r>
      <w:r w:rsidRPr="006D7E6F">
        <w:rPr>
          <w:lang w:val="fr-FR"/>
        </w:rPr>
        <w:t xml:space="preserve"> pas les populations locales</w:t>
      </w:r>
      <w:r>
        <w:rPr>
          <w:lang w:val="fr-FR"/>
        </w:rPr>
        <w:t>, elle est vendue dans les pays du Nord.</w:t>
      </w:r>
    </w:p>
    <w:p w14:paraId="528F9910" w14:textId="77777777" w:rsidR="006D7E6F" w:rsidRPr="001F36AF" w:rsidRDefault="006D7E6F" w:rsidP="006D7E6F">
      <w:pPr>
        <w:pStyle w:val="Paragraphedeliste"/>
        <w:rPr>
          <w:lang w:val="fr-FR"/>
        </w:rPr>
      </w:pPr>
    </w:p>
    <w:p w14:paraId="1B37D955" w14:textId="2A7FEF38" w:rsidR="0040766A" w:rsidRPr="0040766A" w:rsidRDefault="001F36AF" w:rsidP="0040766A">
      <w:pPr>
        <w:pStyle w:val="Paragraphedeliste"/>
        <w:numPr>
          <w:ilvl w:val="0"/>
          <w:numId w:val="21"/>
        </w:numPr>
        <w:rPr>
          <w:lang w:val="fr-FR"/>
        </w:rPr>
      </w:pPr>
      <w:r>
        <w:rPr>
          <w:b/>
          <w:lang w:val="fr-FR"/>
        </w:rPr>
        <w:t>Les trois solutions sont justes.</w:t>
      </w:r>
    </w:p>
    <w:p w14:paraId="34DA5609" w14:textId="77777777" w:rsidR="0040766A" w:rsidRPr="0040766A" w:rsidRDefault="0040766A" w:rsidP="0040766A">
      <w:pPr>
        <w:pStyle w:val="Paragraphedeliste"/>
        <w:rPr>
          <w:lang w:val="fr-FR"/>
        </w:rPr>
      </w:pPr>
    </w:p>
    <w:p w14:paraId="0789492B" w14:textId="2CF75818" w:rsidR="0040766A" w:rsidRPr="0040766A" w:rsidRDefault="001F36AF" w:rsidP="0040766A">
      <w:pPr>
        <w:pStyle w:val="Paragraphedeliste"/>
        <w:numPr>
          <w:ilvl w:val="0"/>
          <w:numId w:val="21"/>
        </w:numPr>
        <w:rPr>
          <w:lang w:val="fr-FR"/>
        </w:rPr>
      </w:pPr>
      <w:r>
        <w:rPr>
          <w:b/>
          <w:lang w:val="fr-FR"/>
        </w:rPr>
        <w:t>Les trois solutions sont justes.</w:t>
      </w:r>
    </w:p>
    <w:p w14:paraId="0A25D2BF" w14:textId="014D5263" w:rsidR="0040766A" w:rsidRDefault="0040766A" w:rsidP="0040766A">
      <w:pPr>
        <w:pStyle w:val="Paragraphedeliste"/>
        <w:rPr>
          <w:lang w:val="fr-FR"/>
        </w:rPr>
      </w:pPr>
      <w:r>
        <w:rPr>
          <w:lang w:val="fr-FR"/>
        </w:rPr>
        <w:t>E</w:t>
      </w:r>
      <w:r w:rsidRPr="0040766A">
        <w:rPr>
          <w:lang w:val="fr-FR"/>
        </w:rPr>
        <w:t xml:space="preserve">n effet, le commerce équitable a </w:t>
      </w:r>
      <w:r w:rsidRPr="005B32BD">
        <w:rPr>
          <w:lang w:val="fr-FR"/>
        </w:rPr>
        <w:t>un rôle à jouer à la fois au sud et au nord. Au travers d’un prix juste et stable, il permet aux agriculteur</w:t>
      </w:r>
      <w:r w:rsidR="005B32BD" w:rsidRPr="005B32BD">
        <w:rPr>
          <w:rFonts w:cs="Arial"/>
          <w:color w:val="040C28"/>
        </w:rPr>
        <w:t>·</w:t>
      </w:r>
      <w:proofErr w:type="spellStart"/>
      <w:r w:rsidRPr="005B32BD">
        <w:rPr>
          <w:lang w:val="fr-FR"/>
        </w:rPr>
        <w:t>rice</w:t>
      </w:r>
      <w:proofErr w:type="spellEnd"/>
      <w:r w:rsidR="005B32BD" w:rsidRPr="005B32BD">
        <w:rPr>
          <w:rFonts w:cs="Arial"/>
          <w:color w:val="040C28"/>
        </w:rPr>
        <w:t>·</w:t>
      </w:r>
      <w:r w:rsidRPr="005B32BD">
        <w:rPr>
          <w:lang w:val="fr-FR"/>
        </w:rPr>
        <w:t>s de vivre décemment de leurs productions tout en les encourageant à</w:t>
      </w:r>
      <w:r w:rsidRPr="0040766A">
        <w:rPr>
          <w:lang w:val="fr-FR"/>
        </w:rPr>
        <w:t xml:space="preserve"> se lancer dans l’agroécologie</w:t>
      </w:r>
      <w:r>
        <w:rPr>
          <w:lang w:val="fr-FR"/>
        </w:rPr>
        <w:t>.</w:t>
      </w:r>
    </w:p>
    <w:p w14:paraId="6E6726A3" w14:textId="77777777" w:rsidR="0040766A" w:rsidRPr="0040766A" w:rsidRDefault="0040766A" w:rsidP="0040766A">
      <w:pPr>
        <w:pStyle w:val="Paragraphedeliste"/>
        <w:rPr>
          <w:lang w:val="fr-FR"/>
        </w:rPr>
      </w:pPr>
    </w:p>
    <w:p w14:paraId="46B29957" w14:textId="44E4132B" w:rsidR="001F36AF" w:rsidRPr="0040766A" w:rsidRDefault="001F36AF" w:rsidP="001F36AF">
      <w:pPr>
        <w:pStyle w:val="Paragraphedeliste"/>
        <w:numPr>
          <w:ilvl w:val="0"/>
          <w:numId w:val="21"/>
        </w:numPr>
        <w:rPr>
          <w:lang w:val="fr-FR"/>
        </w:rPr>
      </w:pPr>
      <w:r>
        <w:rPr>
          <w:b/>
          <w:lang w:val="fr-FR"/>
        </w:rPr>
        <w:t>A (vrai).</w:t>
      </w:r>
    </w:p>
    <w:p w14:paraId="51854DDB" w14:textId="34335EAD" w:rsidR="0040766A" w:rsidRDefault="0040766A" w:rsidP="0040766A">
      <w:pPr>
        <w:pStyle w:val="Paragraphedeliste"/>
        <w:rPr>
          <w:lang w:val="fr-FR"/>
        </w:rPr>
      </w:pPr>
      <w:r>
        <w:rPr>
          <w:lang w:val="fr-FR"/>
        </w:rPr>
        <w:t>L</w:t>
      </w:r>
      <w:r w:rsidRPr="0040766A">
        <w:rPr>
          <w:lang w:val="fr-FR"/>
        </w:rPr>
        <w:t xml:space="preserve">’agroécologie est une discipline scientifique qui offre à la fois une critique et une solution du système de production alimentaire industriel. Elle propose des solutions </w:t>
      </w:r>
      <w:r w:rsidRPr="0040766A">
        <w:rPr>
          <w:lang w:val="fr-FR"/>
        </w:rPr>
        <w:lastRenderedPageBreak/>
        <w:t>concrètes de production permettant de produire à grande échelle sans épuiser les ressources.</w:t>
      </w:r>
    </w:p>
    <w:p w14:paraId="4195FB61" w14:textId="77777777" w:rsidR="0040766A" w:rsidRPr="001F36AF" w:rsidRDefault="0040766A" w:rsidP="0040766A">
      <w:pPr>
        <w:pStyle w:val="Paragraphedeliste"/>
        <w:rPr>
          <w:lang w:val="fr-FR"/>
        </w:rPr>
      </w:pPr>
    </w:p>
    <w:p w14:paraId="4912B9FA" w14:textId="7DCBDCCB" w:rsidR="00CC6E66" w:rsidRPr="001F6920" w:rsidRDefault="001F36AF" w:rsidP="001F36AF">
      <w:pPr>
        <w:pStyle w:val="Paragraphedeliste"/>
        <w:numPr>
          <w:ilvl w:val="0"/>
          <w:numId w:val="21"/>
        </w:numPr>
        <w:rPr>
          <w:lang w:val="fr-FR"/>
        </w:rPr>
      </w:pPr>
      <w:r>
        <w:rPr>
          <w:b/>
          <w:lang w:val="fr-FR"/>
        </w:rPr>
        <w:t>Les trois solutions sont justes.</w:t>
      </w:r>
    </w:p>
    <w:p w14:paraId="6662A159" w14:textId="77777777" w:rsidR="001F6920" w:rsidRDefault="001F6920" w:rsidP="001F6920">
      <w:pPr>
        <w:ind w:left="360"/>
        <w:rPr>
          <w:lang w:val="fr-FR"/>
        </w:rPr>
      </w:pPr>
    </w:p>
    <w:p w14:paraId="60E5A713" w14:textId="2991FAF4" w:rsidR="001F6920" w:rsidRPr="001F6920" w:rsidRDefault="001F6920" w:rsidP="001F6920">
      <w:pPr>
        <w:ind w:left="360"/>
        <w:rPr>
          <w:lang w:val="fr-FR"/>
        </w:rPr>
      </w:pPr>
    </w:p>
    <w:p w14:paraId="3A4345F1" w14:textId="60552207" w:rsidR="001F6920" w:rsidRDefault="001F6920">
      <w:pPr>
        <w:rPr>
          <w:lang w:val="fr-FR"/>
        </w:rPr>
      </w:pPr>
      <w:r>
        <w:rPr>
          <w:noProof/>
        </w:rPr>
        <w:drawing>
          <wp:anchor distT="0" distB="0" distL="114300" distR="114300" simplePos="0" relativeHeight="251662336" behindDoc="1" locked="0" layoutInCell="1" allowOverlap="1" wp14:anchorId="01E64588" wp14:editId="3B38218B">
            <wp:simplePos x="0" y="0"/>
            <wp:positionH relativeFrom="margin">
              <wp:posOffset>1499664</wp:posOffset>
            </wp:positionH>
            <wp:positionV relativeFrom="paragraph">
              <wp:posOffset>163505</wp:posOffset>
            </wp:positionV>
            <wp:extent cx="2239645" cy="3227070"/>
            <wp:effectExtent l="209550" t="133350" r="255905" b="182880"/>
            <wp:wrapTight wrapText="bothSides">
              <wp:wrapPolygon edited="0">
                <wp:start x="2573" y="-179"/>
                <wp:lineTo x="-854" y="300"/>
                <wp:lineTo x="-363" y="4374"/>
                <wp:lineTo x="-461" y="18818"/>
                <wp:lineTo x="-33" y="20836"/>
                <wp:lineTo x="437" y="21304"/>
                <wp:lineTo x="8938" y="21983"/>
                <wp:lineTo x="17668" y="21995"/>
                <wp:lineTo x="17877" y="22102"/>
                <wp:lineTo x="19694" y="21917"/>
                <wp:lineTo x="19849" y="21772"/>
                <wp:lineTo x="21844" y="20667"/>
                <wp:lineTo x="22507" y="18537"/>
                <wp:lineTo x="22443" y="16482"/>
                <wp:lineTo x="22497" y="12352"/>
                <wp:lineTo x="22369" y="8241"/>
                <wp:lineTo x="22423" y="4111"/>
                <wp:lineTo x="22177" y="2074"/>
                <wp:lineTo x="20504" y="312"/>
                <wp:lineTo x="20445" y="-842"/>
                <wp:lineTo x="11506" y="-961"/>
                <wp:lineTo x="3481" y="-272"/>
                <wp:lineTo x="2573" y="-179"/>
              </wp:wrapPolygon>
            </wp:wrapTight>
            <wp:docPr id="1417567035" name="Image 1417567035" descr="Une image contenant texte, cercl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ercle, Police, conception&#10;&#10;Description générée automatiquement"/>
                    <pic:cNvPicPr/>
                  </pic:nvPicPr>
                  <pic:blipFill rotWithShape="1">
                    <a:blip r:embed="rId11">
                      <a:extLst>
                        <a:ext uri="{28A0092B-C50C-407E-A947-70E740481C1C}">
                          <a14:useLocalDpi xmlns:a14="http://schemas.microsoft.com/office/drawing/2010/main" val="0"/>
                        </a:ext>
                      </a:extLst>
                    </a:blip>
                    <a:srcRect l="2320" t="1437" r="4302" b="3269"/>
                    <a:stretch/>
                  </pic:blipFill>
                  <pic:spPr bwMode="auto">
                    <a:xfrm rot="501730">
                      <a:off x="0" y="0"/>
                      <a:ext cx="2239645" cy="3227070"/>
                    </a:xfrm>
                    <a:prstGeom prst="round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AC3">
        <w:rPr>
          <w:lang w:val="fr-FR"/>
        </w:rPr>
        <w:br w:type="page"/>
      </w:r>
    </w:p>
    <w:p w14:paraId="782C8EFE" w14:textId="2783EBDB" w:rsidR="00115AC3" w:rsidRDefault="00115AC3" w:rsidP="00115AC3">
      <w:pPr>
        <w:jc w:val="center"/>
        <w:rPr>
          <w:b/>
          <w:bCs/>
          <w:lang w:val="fr-FR"/>
        </w:rPr>
      </w:pPr>
      <w:r w:rsidRPr="00115AC3">
        <w:rPr>
          <w:b/>
          <w:bCs/>
          <w:lang w:val="fr-FR"/>
        </w:rPr>
        <w:lastRenderedPageBreak/>
        <w:t>Infographie</w:t>
      </w:r>
      <w:r>
        <w:rPr>
          <w:b/>
          <w:bCs/>
          <w:lang w:val="fr-FR"/>
        </w:rPr>
        <w:t xml:space="preserve"> des 13 principes de l’agroécologie</w:t>
      </w:r>
    </w:p>
    <w:p w14:paraId="77959F41" w14:textId="784D32DF" w:rsidR="00F3679D" w:rsidRDefault="00F3679D" w:rsidP="00115AC3">
      <w:pPr>
        <w:jc w:val="center"/>
        <w:rPr>
          <w:b/>
          <w:bCs/>
          <w:lang w:val="fr-FR"/>
        </w:rPr>
      </w:pPr>
      <w:r>
        <w:rPr>
          <w:b/>
          <w:bCs/>
          <w:lang w:val="fr-FR"/>
        </w:rPr>
        <w:t xml:space="preserve">(Disponible </w:t>
      </w:r>
      <w:hyperlink r:id="rId12" w:history="1">
        <w:r w:rsidRPr="00F3679D">
          <w:rPr>
            <w:rStyle w:val="Lienhypertexte"/>
            <w:b/>
            <w:bCs/>
            <w:lang w:val="fr-FR"/>
          </w:rPr>
          <w:t>en plus haute résolution</w:t>
        </w:r>
      </w:hyperlink>
      <w:r>
        <w:rPr>
          <w:b/>
          <w:bCs/>
          <w:lang w:val="fr-FR"/>
        </w:rPr>
        <w:t>)</w:t>
      </w:r>
    </w:p>
    <w:p w14:paraId="2BBC18BE" w14:textId="6E7348F0" w:rsidR="00FA7A6E" w:rsidRPr="00FA7A6E" w:rsidRDefault="00FA7A6E" w:rsidP="00115AC3">
      <w:pPr>
        <w:jc w:val="center"/>
        <w:rPr>
          <w:lang w:val="fr-FR"/>
        </w:rPr>
      </w:pPr>
    </w:p>
    <w:p w14:paraId="33EF5E0F" w14:textId="254718E4" w:rsidR="00FA7A6E" w:rsidRDefault="00FA7A6E" w:rsidP="00115AC3">
      <w:pPr>
        <w:jc w:val="center"/>
        <w:rPr>
          <w:b/>
          <w:bCs/>
          <w:lang w:val="fr-FR"/>
        </w:rPr>
      </w:pPr>
      <w:r>
        <w:rPr>
          <w:noProof/>
        </w:rPr>
        <w:drawing>
          <wp:inline distT="0" distB="0" distL="0" distR="0" wp14:anchorId="33929F72" wp14:editId="75F4FCBE">
            <wp:extent cx="7723997" cy="5454987"/>
            <wp:effectExtent l="0" t="8572" r="2222" b="2223"/>
            <wp:docPr id="12" name="Image 12" descr="https://www.oxfammagasinsdumonde.be/content/uploads/2023/09/Infographie-13-principes-1400x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xfammagasinsdumonde.be/content/uploads/2023/09/Infographie-13-principes-1400x9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790086" cy="5501662"/>
                    </a:xfrm>
                    <a:prstGeom prst="rect">
                      <a:avLst/>
                    </a:prstGeom>
                  </pic:spPr>
                </pic:pic>
              </a:graphicData>
            </a:graphic>
          </wp:inline>
        </w:drawing>
      </w:r>
    </w:p>
    <w:p w14:paraId="765628EF" w14:textId="432FC994" w:rsidR="00FA7A6E" w:rsidRPr="00115AC3" w:rsidRDefault="00FA7A6E" w:rsidP="00183F5C">
      <w:pPr>
        <w:rPr>
          <w:b/>
          <w:bCs/>
          <w:lang w:val="fr-FR"/>
        </w:rPr>
      </w:pPr>
    </w:p>
    <w:p w14:paraId="6E759983" w14:textId="3A50445F" w:rsidR="00CC6E66" w:rsidRDefault="00FA7A6E" w:rsidP="00CC6E66">
      <w:pPr>
        <w:rPr>
          <w:lang w:val="fr-FR"/>
        </w:rPr>
      </w:pPr>
      <w:r>
        <w:rPr>
          <w:noProof/>
        </w:rPr>
        <w:lastRenderedPageBreak/>
        <w:drawing>
          <wp:inline distT="0" distB="0" distL="0" distR="0" wp14:anchorId="345BB931" wp14:editId="4BD9EE23">
            <wp:extent cx="5797550" cy="7116568"/>
            <wp:effectExtent l="0" t="0" r="0" b="8255"/>
            <wp:docPr id="1257065013"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65013" name="Image 2" descr="Une image contenant texte, capture d’écran, Police, nombr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2039" cy="7146629"/>
                    </a:xfrm>
                    <a:prstGeom prst="rect">
                      <a:avLst/>
                    </a:prstGeom>
                    <a:noFill/>
                    <a:ln>
                      <a:noFill/>
                    </a:ln>
                  </pic:spPr>
                </pic:pic>
              </a:graphicData>
            </a:graphic>
          </wp:inline>
        </w:drawing>
      </w:r>
    </w:p>
    <w:p w14:paraId="0A99185B" w14:textId="2E48095E" w:rsidR="005E3147" w:rsidRDefault="005E3147">
      <w:pPr>
        <w:rPr>
          <w:lang w:val="fr-FR"/>
        </w:rPr>
      </w:pPr>
      <w:r>
        <w:rPr>
          <w:lang w:val="fr-FR"/>
        </w:rPr>
        <w:br w:type="page"/>
      </w:r>
    </w:p>
    <w:p w14:paraId="2B5F90FC" w14:textId="21D6C6F1" w:rsidR="005E3147" w:rsidRDefault="005E3147" w:rsidP="005E3147">
      <w:pPr>
        <w:jc w:val="center"/>
        <w:rPr>
          <w:sz w:val="28"/>
          <w:szCs w:val="28"/>
          <w:u w:val="single"/>
          <w:lang w:val="fr-FR"/>
        </w:rPr>
      </w:pPr>
      <w:r>
        <w:rPr>
          <w:b/>
          <w:bCs/>
          <w:lang w:val="fr-FR"/>
        </w:rPr>
        <w:lastRenderedPageBreak/>
        <w:t>Suggestion d’animation à partir de l’infographie des 13 principes de l’agroécologie</w:t>
      </w:r>
    </w:p>
    <w:p w14:paraId="1C9C185E" w14:textId="77777777" w:rsidR="005E3147" w:rsidRPr="00184D6F" w:rsidRDefault="005E3147" w:rsidP="00CC6E66">
      <w:pPr>
        <w:rPr>
          <w:lang w:val="fr-FR"/>
        </w:rPr>
      </w:pPr>
    </w:p>
    <w:p w14:paraId="06BEF453" w14:textId="3791BF30" w:rsidR="005E3147" w:rsidRDefault="005E3147" w:rsidP="00436A3F">
      <w:pPr>
        <w:jc w:val="both"/>
        <w:rPr>
          <w:lang w:val="fr-FR"/>
        </w:rPr>
      </w:pPr>
      <w:r>
        <w:rPr>
          <w:lang w:val="fr-FR"/>
        </w:rPr>
        <w:t>Objectif de l’animation : faire connaitre l’agroécologie, sa définition et ses principes (d’ordre social, économique, au niveau de la gouvernance et des pratiques agricoles).</w:t>
      </w:r>
    </w:p>
    <w:p w14:paraId="19086E14" w14:textId="463C7A33" w:rsidR="00A861C0" w:rsidRDefault="00A861C0" w:rsidP="00436A3F">
      <w:pPr>
        <w:jc w:val="both"/>
        <w:rPr>
          <w:lang w:val="fr-FR"/>
        </w:rPr>
      </w:pPr>
      <w:r>
        <w:rPr>
          <w:lang w:val="fr-FR"/>
        </w:rPr>
        <w:t>Durée et matériel : 50 minutes, 1 infographie pour 4-5 personnes.</w:t>
      </w:r>
    </w:p>
    <w:p w14:paraId="00C2E0AC" w14:textId="2266AE4F" w:rsidR="00CC6E66" w:rsidRDefault="005E3147" w:rsidP="00436A3F">
      <w:pPr>
        <w:jc w:val="both"/>
        <w:rPr>
          <w:lang w:val="fr-FR"/>
        </w:rPr>
      </w:pPr>
      <w:r>
        <w:rPr>
          <w:lang w:val="fr-FR"/>
        </w:rPr>
        <w:t>Déroulé de l’animation :</w:t>
      </w:r>
    </w:p>
    <w:p w14:paraId="4993CEB3" w14:textId="47B001A9" w:rsidR="005E3147" w:rsidRDefault="005E3147" w:rsidP="00436A3F">
      <w:pPr>
        <w:pStyle w:val="Paragraphedeliste"/>
        <w:numPr>
          <w:ilvl w:val="0"/>
          <w:numId w:val="29"/>
        </w:numPr>
        <w:jc w:val="both"/>
        <w:rPr>
          <w:lang w:val="fr-FR"/>
        </w:rPr>
      </w:pPr>
      <w:r>
        <w:rPr>
          <w:lang w:val="fr-FR"/>
        </w:rPr>
        <w:t xml:space="preserve">Au préalable : </w:t>
      </w:r>
      <w:r w:rsidR="00A861C0">
        <w:rPr>
          <w:lang w:val="fr-FR"/>
        </w:rPr>
        <w:t>masquer avec des post-it les 13 principes sur chaque infographie.</w:t>
      </w:r>
    </w:p>
    <w:p w14:paraId="6B57C2CB" w14:textId="1C31060D" w:rsidR="005E3147" w:rsidRDefault="002A72BC" w:rsidP="00436A3F">
      <w:pPr>
        <w:pStyle w:val="Paragraphedeliste"/>
        <w:numPr>
          <w:ilvl w:val="0"/>
          <w:numId w:val="29"/>
        </w:numPr>
        <w:jc w:val="both"/>
        <w:rPr>
          <w:lang w:val="fr-FR"/>
        </w:rPr>
      </w:pPr>
      <w:r>
        <w:rPr>
          <w:lang w:val="fr-FR"/>
        </w:rPr>
        <w:t>1</w:t>
      </w:r>
      <w:r w:rsidRPr="002A72BC">
        <w:rPr>
          <w:vertAlign w:val="superscript"/>
          <w:lang w:val="fr-FR"/>
        </w:rPr>
        <w:t>e</w:t>
      </w:r>
      <w:r>
        <w:rPr>
          <w:lang w:val="fr-FR"/>
        </w:rPr>
        <w:t xml:space="preserve"> phase : travail en sous-groupes de 4-5 personnes.</w:t>
      </w:r>
    </w:p>
    <w:p w14:paraId="4D52DD61" w14:textId="7019C55D" w:rsidR="00A861C0" w:rsidRDefault="00A861C0" w:rsidP="00436A3F">
      <w:pPr>
        <w:pStyle w:val="Paragraphedeliste"/>
        <w:jc w:val="both"/>
        <w:rPr>
          <w:lang w:val="fr-FR"/>
        </w:rPr>
      </w:pPr>
      <w:r>
        <w:rPr>
          <w:lang w:val="fr-FR"/>
        </w:rPr>
        <w:t>Les participant</w:t>
      </w:r>
      <w:r w:rsidR="00A4094E" w:rsidRPr="005B32BD">
        <w:rPr>
          <w:rFonts w:cs="Arial"/>
          <w:color w:val="040C28"/>
        </w:rPr>
        <w:t>·</w:t>
      </w:r>
      <w:r>
        <w:rPr>
          <w:lang w:val="fr-FR"/>
        </w:rPr>
        <w:t>e</w:t>
      </w:r>
      <w:r w:rsidR="00A4094E" w:rsidRPr="005B32BD">
        <w:rPr>
          <w:rFonts w:cs="Arial"/>
          <w:color w:val="040C28"/>
        </w:rPr>
        <w:t>·</w:t>
      </w:r>
      <w:proofErr w:type="spellStart"/>
      <w:r>
        <w:rPr>
          <w:lang w:val="fr-FR"/>
        </w:rPr>
        <w:t>s</w:t>
      </w:r>
      <w:proofErr w:type="spellEnd"/>
      <w:r>
        <w:rPr>
          <w:lang w:val="fr-FR"/>
        </w:rPr>
        <w:t xml:space="preserve"> sont réparti</w:t>
      </w:r>
      <w:r w:rsidR="00A4094E" w:rsidRPr="005B32BD">
        <w:rPr>
          <w:rFonts w:cs="Arial"/>
          <w:color w:val="040C28"/>
        </w:rPr>
        <w:t>·</w:t>
      </w:r>
      <w:r>
        <w:rPr>
          <w:lang w:val="fr-FR"/>
        </w:rPr>
        <w:t>e</w:t>
      </w:r>
      <w:r w:rsidR="00A4094E" w:rsidRPr="005B32BD">
        <w:rPr>
          <w:rFonts w:cs="Arial"/>
          <w:color w:val="040C28"/>
        </w:rPr>
        <w:t>·</w:t>
      </w:r>
      <w:r>
        <w:rPr>
          <w:lang w:val="fr-FR"/>
        </w:rPr>
        <w:t>s en sous-groupes autour d’une infographie en grand format. L’animateur</w:t>
      </w:r>
      <w:r w:rsidR="00A4094E" w:rsidRPr="005B32BD">
        <w:rPr>
          <w:rFonts w:cs="Arial"/>
          <w:color w:val="040C28"/>
        </w:rPr>
        <w:t>·</w:t>
      </w:r>
      <w:proofErr w:type="spellStart"/>
      <w:r>
        <w:rPr>
          <w:lang w:val="fr-FR"/>
        </w:rPr>
        <w:t>rice</w:t>
      </w:r>
      <w:proofErr w:type="spellEnd"/>
      <w:r>
        <w:rPr>
          <w:lang w:val="fr-FR"/>
        </w:rPr>
        <w:t xml:space="preserve"> pose </w:t>
      </w:r>
      <w:r w:rsidR="007232C0">
        <w:rPr>
          <w:lang w:val="fr-FR"/>
        </w:rPr>
        <w:t>deux questions</w:t>
      </w:r>
      <w:r>
        <w:rPr>
          <w:lang w:val="fr-FR"/>
        </w:rPr>
        <w:t> :</w:t>
      </w:r>
    </w:p>
    <w:p w14:paraId="3DE01F29" w14:textId="3A59200E" w:rsidR="00A861C0" w:rsidRDefault="008D5638" w:rsidP="00436A3F">
      <w:pPr>
        <w:pStyle w:val="Paragraphedeliste"/>
        <w:numPr>
          <w:ilvl w:val="0"/>
          <w:numId w:val="23"/>
        </w:numPr>
        <w:jc w:val="both"/>
        <w:rPr>
          <w:lang w:val="fr-FR"/>
        </w:rPr>
      </w:pPr>
      <w:r>
        <w:rPr>
          <w:lang w:val="fr-FR"/>
        </w:rPr>
        <w:t>A quoi vous font penser les illustrations</w:t>
      </w:r>
      <w:r w:rsidR="00A861C0">
        <w:rPr>
          <w:lang w:val="fr-FR"/>
        </w:rPr>
        <w:t xml:space="preserve"> ? </w:t>
      </w:r>
      <w:r w:rsidR="007232C0">
        <w:rPr>
          <w:lang w:val="fr-FR"/>
        </w:rPr>
        <w:t>Les participant</w:t>
      </w:r>
      <w:r w:rsidR="00A4094E" w:rsidRPr="005B32BD">
        <w:rPr>
          <w:rFonts w:cs="Arial"/>
          <w:color w:val="040C28"/>
        </w:rPr>
        <w:t>·</w:t>
      </w:r>
      <w:r w:rsidR="007232C0">
        <w:rPr>
          <w:lang w:val="fr-FR"/>
        </w:rPr>
        <w:t>e</w:t>
      </w:r>
      <w:r w:rsidR="00A4094E" w:rsidRPr="005B32BD">
        <w:rPr>
          <w:rFonts w:cs="Arial"/>
          <w:color w:val="040C28"/>
        </w:rPr>
        <w:t>·</w:t>
      </w:r>
      <w:proofErr w:type="spellStart"/>
      <w:r w:rsidR="007232C0">
        <w:rPr>
          <w:lang w:val="fr-FR"/>
        </w:rPr>
        <w:t>s</w:t>
      </w:r>
      <w:r w:rsidR="00A4094E">
        <w:rPr>
          <w:lang w:val="fr-FR"/>
        </w:rPr>
        <w:t xml:space="preserve"> </w:t>
      </w:r>
      <w:r w:rsidR="007232C0">
        <w:rPr>
          <w:lang w:val="fr-FR"/>
        </w:rPr>
        <w:t>échangent</w:t>
      </w:r>
      <w:proofErr w:type="spellEnd"/>
      <w:r w:rsidR="007232C0">
        <w:rPr>
          <w:lang w:val="fr-FR"/>
        </w:rPr>
        <w:t xml:space="preserve"> pendant quelques m</w:t>
      </w:r>
      <w:r>
        <w:rPr>
          <w:lang w:val="fr-FR"/>
        </w:rPr>
        <w:t>inutes, le but étant de découvrir ce que les dessins représentent.</w:t>
      </w:r>
    </w:p>
    <w:p w14:paraId="1E4A72F1" w14:textId="0C2FAD07" w:rsidR="008D5638" w:rsidRDefault="00436A3F" w:rsidP="00436A3F">
      <w:pPr>
        <w:pStyle w:val="Paragraphedeliste"/>
        <w:numPr>
          <w:ilvl w:val="0"/>
          <w:numId w:val="23"/>
        </w:numPr>
        <w:jc w:val="both"/>
        <w:rPr>
          <w:lang w:val="fr-FR"/>
        </w:rPr>
      </w:pPr>
      <w:r>
        <w:rPr>
          <w:lang w:val="fr-FR"/>
        </w:rPr>
        <w:t xml:space="preserve">Quels </w:t>
      </w:r>
      <w:r w:rsidR="00B608B6">
        <w:rPr>
          <w:lang w:val="fr-FR"/>
        </w:rPr>
        <w:t>avantages</w:t>
      </w:r>
      <w:r>
        <w:rPr>
          <w:lang w:val="fr-FR"/>
        </w:rPr>
        <w:t>/améliorations (par rapport à l’agriculture conventionnelle) voyez-vous pour nous-mêmes (notre alimentation et santé), nos agriculteur</w:t>
      </w:r>
      <w:r w:rsidR="00A4094E" w:rsidRPr="005B32BD">
        <w:rPr>
          <w:rFonts w:cs="Arial"/>
          <w:color w:val="040C28"/>
        </w:rPr>
        <w:t>·</w:t>
      </w:r>
      <w:proofErr w:type="spellStart"/>
      <w:r>
        <w:rPr>
          <w:lang w:val="fr-FR"/>
        </w:rPr>
        <w:t>rice</w:t>
      </w:r>
      <w:proofErr w:type="spellEnd"/>
      <w:r w:rsidR="00A4094E" w:rsidRPr="005B32BD">
        <w:rPr>
          <w:rFonts w:cs="Arial"/>
          <w:color w:val="040C28"/>
        </w:rPr>
        <w:t>·</w:t>
      </w:r>
      <w:r>
        <w:rPr>
          <w:lang w:val="fr-FR"/>
        </w:rPr>
        <w:t>s et notre environnement ?</w:t>
      </w:r>
      <w:r w:rsidR="00B608B6">
        <w:rPr>
          <w:lang w:val="fr-FR"/>
        </w:rPr>
        <w:t xml:space="preserve"> Les participant</w:t>
      </w:r>
      <w:r w:rsidR="00A4094E" w:rsidRPr="005B32BD">
        <w:rPr>
          <w:rFonts w:cs="Arial"/>
          <w:color w:val="040C28"/>
        </w:rPr>
        <w:t>·</w:t>
      </w:r>
      <w:r w:rsidR="00B608B6">
        <w:rPr>
          <w:lang w:val="fr-FR"/>
        </w:rPr>
        <w:t>e</w:t>
      </w:r>
      <w:r w:rsidR="00A4094E" w:rsidRPr="005B32BD">
        <w:rPr>
          <w:rFonts w:cs="Arial"/>
          <w:color w:val="040C28"/>
        </w:rPr>
        <w:t>·</w:t>
      </w:r>
      <w:proofErr w:type="spellStart"/>
      <w:r w:rsidR="00B608B6">
        <w:rPr>
          <w:lang w:val="fr-FR"/>
        </w:rPr>
        <w:t>s échangent</w:t>
      </w:r>
      <w:proofErr w:type="spellEnd"/>
      <w:r w:rsidR="00B608B6">
        <w:rPr>
          <w:lang w:val="fr-FR"/>
        </w:rPr>
        <w:t xml:space="preserve"> pendant quelques minutes puis écrivent deux ou trois avantages/améliorations que l’agroécologie semble apporter sur des post-it.</w:t>
      </w:r>
    </w:p>
    <w:p w14:paraId="264878EB" w14:textId="77777777" w:rsidR="0065567B" w:rsidRDefault="002A72BC" w:rsidP="00207549">
      <w:pPr>
        <w:pStyle w:val="Paragraphedeliste"/>
        <w:numPr>
          <w:ilvl w:val="0"/>
          <w:numId w:val="29"/>
        </w:numPr>
        <w:jc w:val="both"/>
        <w:rPr>
          <w:lang w:val="fr-FR"/>
        </w:rPr>
      </w:pPr>
      <w:r>
        <w:rPr>
          <w:lang w:val="fr-FR"/>
        </w:rPr>
        <w:t>2</w:t>
      </w:r>
      <w:r w:rsidRPr="002A72BC">
        <w:rPr>
          <w:vertAlign w:val="superscript"/>
          <w:lang w:val="fr-FR"/>
        </w:rPr>
        <w:t>e</w:t>
      </w:r>
      <w:r>
        <w:rPr>
          <w:lang w:val="fr-FR"/>
        </w:rPr>
        <w:t xml:space="preserve"> phase : retour en grand groupe.</w:t>
      </w:r>
      <w:r w:rsidR="00207549">
        <w:rPr>
          <w:lang w:val="fr-FR"/>
        </w:rPr>
        <w:t xml:space="preserve"> </w:t>
      </w:r>
    </w:p>
    <w:p w14:paraId="404D2E54" w14:textId="06243C7B" w:rsidR="00207549" w:rsidRDefault="00207549" w:rsidP="0065567B">
      <w:pPr>
        <w:pStyle w:val="Paragraphedeliste"/>
        <w:jc w:val="both"/>
        <w:rPr>
          <w:lang w:val="fr-FR"/>
        </w:rPr>
      </w:pPr>
      <w:r>
        <w:rPr>
          <w:lang w:val="fr-FR"/>
        </w:rPr>
        <w:t>Un premier sous-groupe exprime un avantage de l’agroécologie ; s</w:t>
      </w:r>
      <w:r w:rsidRPr="00207549">
        <w:rPr>
          <w:lang w:val="fr-FR"/>
        </w:rPr>
        <w:t>i cela match avec un des principes, l’animateur</w:t>
      </w:r>
      <w:r w:rsidR="00A4094E" w:rsidRPr="005B32BD">
        <w:rPr>
          <w:rFonts w:cs="Arial"/>
          <w:color w:val="040C28"/>
        </w:rPr>
        <w:t>·</w:t>
      </w:r>
      <w:proofErr w:type="spellStart"/>
      <w:r w:rsidRPr="00207549">
        <w:rPr>
          <w:lang w:val="fr-FR"/>
        </w:rPr>
        <w:t>rice</w:t>
      </w:r>
      <w:proofErr w:type="spellEnd"/>
      <w:r w:rsidRPr="00207549">
        <w:rPr>
          <w:lang w:val="fr-FR"/>
        </w:rPr>
        <w:t xml:space="preserve"> enlève le post-it correspondant et prend quelques minutes pour l’expliquer</w:t>
      </w:r>
      <w:r>
        <w:rPr>
          <w:lang w:val="fr-FR"/>
        </w:rPr>
        <w:t xml:space="preserve"> (tout en relevant si ce principe est d’ordre social, économique, au niveau de la gouvernance ou des pratiques agricoles). Développer ainsi quelques principes en interrogeant chaque groupe, et en relevant au moins un principe de chaque ordre.</w:t>
      </w:r>
    </w:p>
    <w:p w14:paraId="23D4DEDE" w14:textId="396D21EB" w:rsidR="00207549" w:rsidRDefault="00207549" w:rsidP="00207549">
      <w:pPr>
        <w:pStyle w:val="Paragraphedeliste"/>
        <w:jc w:val="both"/>
        <w:rPr>
          <w:lang w:val="fr-FR"/>
        </w:rPr>
      </w:pPr>
      <w:r>
        <w:rPr>
          <w:lang w:val="fr-FR"/>
        </w:rPr>
        <w:t>Si l’animateur</w:t>
      </w:r>
      <w:r w:rsidR="00A4094E" w:rsidRPr="005B32BD">
        <w:rPr>
          <w:rFonts w:cs="Arial"/>
          <w:color w:val="040C28"/>
        </w:rPr>
        <w:t>·</w:t>
      </w:r>
      <w:proofErr w:type="spellStart"/>
      <w:r>
        <w:rPr>
          <w:lang w:val="fr-FR"/>
        </w:rPr>
        <w:t>rice</w:t>
      </w:r>
      <w:proofErr w:type="spellEnd"/>
      <w:r>
        <w:rPr>
          <w:lang w:val="fr-FR"/>
        </w:rPr>
        <w:t xml:space="preserve"> </w:t>
      </w:r>
      <w:r w:rsidR="003E6CDA">
        <w:rPr>
          <w:lang w:val="fr-FR"/>
        </w:rPr>
        <w:t xml:space="preserve">constate une difficulté </w:t>
      </w:r>
      <w:r w:rsidR="00A4094E">
        <w:rPr>
          <w:lang w:val="fr-FR"/>
        </w:rPr>
        <w:t>chez</w:t>
      </w:r>
      <w:r w:rsidR="003E6CDA">
        <w:rPr>
          <w:lang w:val="fr-FR"/>
        </w:rPr>
        <w:t xml:space="preserve"> ses groupes à identifier les 13 principes, voici 5 principes qu’il est important de mettre en lumière en priorité :</w:t>
      </w:r>
    </w:p>
    <w:p w14:paraId="2FE4B550" w14:textId="0BA9F009" w:rsidR="003E6CDA" w:rsidRDefault="003E6CDA" w:rsidP="003E6CDA">
      <w:pPr>
        <w:pStyle w:val="Paragraphedeliste"/>
        <w:numPr>
          <w:ilvl w:val="0"/>
          <w:numId w:val="23"/>
        </w:numPr>
        <w:jc w:val="both"/>
        <w:rPr>
          <w:lang w:val="fr-FR"/>
        </w:rPr>
      </w:pPr>
      <w:r>
        <w:rPr>
          <w:lang w:val="fr-FR"/>
        </w:rPr>
        <w:t>2 : réduction des intrants</w:t>
      </w:r>
    </w:p>
    <w:p w14:paraId="3480D35C" w14:textId="1DD3AD5C" w:rsidR="003E6CDA" w:rsidRDefault="003E6CDA" w:rsidP="003E6CDA">
      <w:pPr>
        <w:pStyle w:val="Paragraphedeliste"/>
        <w:numPr>
          <w:ilvl w:val="0"/>
          <w:numId w:val="23"/>
        </w:numPr>
        <w:jc w:val="both"/>
        <w:rPr>
          <w:lang w:val="fr-FR"/>
        </w:rPr>
      </w:pPr>
      <w:r>
        <w:rPr>
          <w:lang w:val="fr-FR"/>
        </w:rPr>
        <w:t>6 : synergies</w:t>
      </w:r>
    </w:p>
    <w:p w14:paraId="16F8E307" w14:textId="19BE2765" w:rsidR="003E6CDA" w:rsidRDefault="003E6CDA" w:rsidP="003E6CDA">
      <w:pPr>
        <w:pStyle w:val="Paragraphedeliste"/>
        <w:numPr>
          <w:ilvl w:val="0"/>
          <w:numId w:val="23"/>
        </w:numPr>
        <w:jc w:val="both"/>
        <w:rPr>
          <w:lang w:val="fr-FR"/>
        </w:rPr>
      </w:pPr>
      <w:r>
        <w:rPr>
          <w:lang w:val="fr-FR"/>
        </w:rPr>
        <w:t>11 : connectivité</w:t>
      </w:r>
    </w:p>
    <w:p w14:paraId="27786659" w14:textId="2F8F5782" w:rsidR="003E6CDA" w:rsidRDefault="003E6CDA" w:rsidP="003E6CDA">
      <w:pPr>
        <w:pStyle w:val="Paragraphedeliste"/>
        <w:numPr>
          <w:ilvl w:val="0"/>
          <w:numId w:val="23"/>
        </w:numPr>
        <w:jc w:val="both"/>
        <w:rPr>
          <w:lang w:val="fr-FR"/>
        </w:rPr>
      </w:pPr>
      <w:r>
        <w:rPr>
          <w:lang w:val="fr-FR"/>
        </w:rPr>
        <w:t>12 : gouvernance des terres et des ressources naturelles</w:t>
      </w:r>
    </w:p>
    <w:p w14:paraId="52D154C6" w14:textId="26F34BA0" w:rsidR="003E6CDA" w:rsidRPr="00207549" w:rsidRDefault="003E6CDA" w:rsidP="003E6CDA">
      <w:pPr>
        <w:pStyle w:val="Paragraphedeliste"/>
        <w:numPr>
          <w:ilvl w:val="0"/>
          <w:numId w:val="23"/>
        </w:numPr>
        <w:jc w:val="both"/>
        <w:rPr>
          <w:lang w:val="fr-FR"/>
        </w:rPr>
      </w:pPr>
      <w:r>
        <w:rPr>
          <w:lang w:val="fr-FR"/>
        </w:rPr>
        <w:t>13 : participation</w:t>
      </w:r>
    </w:p>
    <w:p w14:paraId="59596D9E" w14:textId="427364A1" w:rsidR="00347BDE" w:rsidRPr="007C0CA5" w:rsidRDefault="002A72BC" w:rsidP="007C0CA5">
      <w:pPr>
        <w:pStyle w:val="Paragraphedeliste"/>
        <w:numPr>
          <w:ilvl w:val="0"/>
          <w:numId w:val="29"/>
        </w:numPr>
        <w:jc w:val="both"/>
        <w:rPr>
          <w:lang w:val="fr-FR"/>
        </w:rPr>
      </w:pPr>
      <w:r>
        <w:rPr>
          <w:lang w:val="fr-FR"/>
        </w:rPr>
        <w:t>Conclusion</w:t>
      </w:r>
      <w:r w:rsidR="003E6CDA">
        <w:rPr>
          <w:lang w:val="fr-FR"/>
        </w:rPr>
        <w:t> : résumer en quelques phrases ce qu’est l’agroécologie (former une définition).</w:t>
      </w:r>
      <w:bookmarkEnd w:id="5"/>
      <w:r w:rsidR="00347BDE" w:rsidRPr="007C0CA5">
        <w:rPr>
          <w:rFonts w:cstheme="minorHAnsi"/>
          <w:b/>
          <w:bCs/>
          <w:kern w:val="0"/>
          <w:sz w:val="30"/>
          <w:szCs w:val="30"/>
        </w:rPr>
        <w:br w:type="page"/>
      </w:r>
    </w:p>
    <w:p w14:paraId="2169EDC8" w14:textId="7CEE2ED7" w:rsidR="001D4738" w:rsidRPr="00EA79BC" w:rsidRDefault="00EA79BC" w:rsidP="00505265">
      <w:pPr>
        <w:rPr>
          <w:rFonts w:cstheme="minorHAnsi"/>
          <w:b/>
          <w:bCs/>
          <w:color w:val="00B050"/>
          <w:kern w:val="0"/>
          <w:sz w:val="30"/>
          <w:szCs w:val="30"/>
        </w:rPr>
      </w:pPr>
      <w:r w:rsidRPr="00EA79BC">
        <w:rPr>
          <w:rFonts w:ascii="Oxfam Global Headline" w:hAnsi="Oxfam Global Headline"/>
          <w:b/>
          <w:color w:val="00B050"/>
          <w:sz w:val="32"/>
          <w:u w:val="single"/>
        </w:rPr>
        <w:lastRenderedPageBreak/>
        <w:t>LA thématique : l</w:t>
      </w:r>
      <w:r>
        <w:rPr>
          <w:rFonts w:ascii="Oxfam Global Headline" w:hAnsi="Oxfam Global Headline"/>
          <w:b/>
          <w:color w:val="00B050"/>
          <w:sz w:val="32"/>
          <w:u w:val="single"/>
        </w:rPr>
        <w:t>’</w:t>
      </w:r>
      <w:r w:rsidRPr="00EA79BC">
        <w:rPr>
          <w:rFonts w:ascii="Oxfam Global Headline" w:hAnsi="Oxfam Global Headline"/>
          <w:b/>
          <w:color w:val="00B050"/>
          <w:sz w:val="32"/>
          <w:u w:val="single"/>
        </w:rPr>
        <w:t>agroécologie</w:t>
      </w:r>
    </w:p>
    <w:p w14:paraId="502F6B6A" w14:textId="6C3B9C79" w:rsidR="00432D1B" w:rsidRPr="00432D1B" w:rsidRDefault="00432D1B" w:rsidP="00505265">
      <w:pPr>
        <w:rPr>
          <w:rFonts w:cstheme="minorHAnsi"/>
          <w:b/>
          <w:bCs/>
          <w:kern w:val="0"/>
          <w:sz w:val="24"/>
          <w:szCs w:val="24"/>
        </w:rPr>
      </w:pPr>
      <w:r w:rsidRPr="00432D1B">
        <w:rPr>
          <w:rFonts w:cstheme="minorHAnsi"/>
          <w:b/>
          <w:bCs/>
          <w:kern w:val="0"/>
          <w:sz w:val="24"/>
          <w:szCs w:val="24"/>
        </w:rPr>
        <w:t>(</w:t>
      </w:r>
      <w:proofErr w:type="gramStart"/>
      <w:r w:rsidR="007B14A9">
        <w:rPr>
          <w:rFonts w:cstheme="minorHAnsi"/>
          <w:b/>
          <w:bCs/>
          <w:kern w:val="0"/>
          <w:sz w:val="24"/>
          <w:szCs w:val="24"/>
        </w:rPr>
        <w:t>adapté</w:t>
      </w:r>
      <w:proofErr w:type="gramEnd"/>
      <w:r w:rsidR="007B14A9">
        <w:rPr>
          <w:rFonts w:cstheme="minorHAnsi"/>
          <w:b/>
          <w:bCs/>
          <w:kern w:val="0"/>
          <w:sz w:val="24"/>
          <w:szCs w:val="24"/>
        </w:rPr>
        <w:t xml:space="preserve"> </w:t>
      </w:r>
      <w:r w:rsidRPr="00432D1B">
        <w:rPr>
          <w:rFonts w:cstheme="minorHAnsi"/>
          <w:b/>
          <w:bCs/>
          <w:kern w:val="0"/>
          <w:sz w:val="24"/>
          <w:szCs w:val="24"/>
        </w:rPr>
        <w:t xml:space="preserve">de </w:t>
      </w:r>
      <w:r w:rsidR="00B5335D">
        <w:rPr>
          <w:rFonts w:cstheme="minorHAnsi"/>
          <w:b/>
          <w:bCs/>
          <w:kern w:val="0"/>
          <w:sz w:val="24"/>
          <w:szCs w:val="24"/>
        </w:rPr>
        <w:t>l’ebook « Et si on (re)prenait en main notre alimentation ? », 2023)</w:t>
      </w:r>
    </w:p>
    <w:p w14:paraId="000CB2A2" w14:textId="77777777" w:rsidR="001D4738" w:rsidRDefault="001D4738">
      <w:pPr>
        <w:rPr>
          <w:lang w:val="fr-FR"/>
        </w:rPr>
      </w:pPr>
    </w:p>
    <w:p w14:paraId="4F77A7CD" w14:textId="5AF11344" w:rsidR="00342485" w:rsidRPr="003C715F" w:rsidRDefault="00342485">
      <w:pPr>
        <w:rPr>
          <w:rFonts w:cstheme="minorHAnsi"/>
          <w:b/>
          <w:bCs/>
          <w:color w:val="4EA72E" w:themeColor="accent6"/>
          <w:kern w:val="0"/>
          <w:sz w:val="24"/>
          <w:szCs w:val="24"/>
        </w:rPr>
      </w:pPr>
      <w:r w:rsidRPr="003C715F">
        <w:rPr>
          <w:rFonts w:cstheme="minorHAnsi"/>
          <w:b/>
          <w:bCs/>
          <w:color w:val="4EA72E" w:themeColor="accent6"/>
          <w:kern w:val="0"/>
          <w:sz w:val="24"/>
          <w:szCs w:val="24"/>
        </w:rPr>
        <w:t xml:space="preserve">Les </w:t>
      </w:r>
      <w:r w:rsidR="00037B37" w:rsidRPr="003C715F">
        <w:rPr>
          <w:rFonts w:cstheme="minorHAnsi"/>
          <w:b/>
          <w:bCs/>
          <w:color w:val="4EA72E" w:themeColor="accent6"/>
          <w:kern w:val="0"/>
          <w:sz w:val="24"/>
          <w:szCs w:val="24"/>
        </w:rPr>
        <w:t>pièges de l’</w:t>
      </w:r>
      <w:proofErr w:type="spellStart"/>
      <w:r w:rsidR="00B54C6B">
        <w:rPr>
          <w:rFonts w:cstheme="minorHAnsi"/>
          <w:b/>
          <w:bCs/>
          <w:color w:val="4EA72E" w:themeColor="accent6"/>
          <w:kern w:val="0"/>
          <w:sz w:val="24"/>
          <w:szCs w:val="24"/>
        </w:rPr>
        <w:t>agroindustrie</w:t>
      </w:r>
      <w:proofErr w:type="spellEnd"/>
    </w:p>
    <w:p w14:paraId="5A501524" w14:textId="57015DF4" w:rsidR="00037B37" w:rsidRPr="005429EC" w:rsidRDefault="00037B37" w:rsidP="0037198B">
      <w:pPr>
        <w:jc w:val="both"/>
        <w:rPr>
          <w:rFonts w:cs="Times New Roman"/>
          <w:kern w:val="0"/>
        </w:rPr>
      </w:pPr>
      <w:r w:rsidRPr="005429EC">
        <w:rPr>
          <w:rFonts w:cs="Times New Roman"/>
          <w:kern w:val="0"/>
        </w:rPr>
        <w:t>Le constat est clair. Avec l’industrialisation et la libéralisation de l’agriculture, sa mécanisation et son usage intensif de pesticides, d’engrais de synthèse et d’énergies fossiles, nous avons abandonné une grande partie de notre souveraineté alimentaire</w:t>
      </w:r>
      <w:r w:rsidR="007B14A9">
        <w:rPr>
          <w:rStyle w:val="Appelnotedebasdep"/>
          <w:rFonts w:cs="Times New Roman"/>
          <w:kern w:val="0"/>
        </w:rPr>
        <w:footnoteReference w:id="1"/>
      </w:r>
      <w:r w:rsidRPr="005429EC">
        <w:rPr>
          <w:rFonts w:cs="Times New Roman"/>
          <w:kern w:val="0"/>
        </w:rPr>
        <w:t xml:space="preserve"> au profit de l’</w:t>
      </w:r>
      <w:proofErr w:type="spellStart"/>
      <w:r w:rsidR="00B54C6B">
        <w:rPr>
          <w:rFonts w:cs="Times New Roman"/>
          <w:kern w:val="0"/>
        </w:rPr>
        <w:t>agroindustrie</w:t>
      </w:r>
      <w:proofErr w:type="spellEnd"/>
      <w:r w:rsidR="007B14A9">
        <w:rPr>
          <w:rStyle w:val="Appelnotedebasdep"/>
          <w:rFonts w:cs="Times New Roman"/>
          <w:kern w:val="0"/>
        </w:rPr>
        <w:footnoteReference w:id="2"/>
      </w:r>
      <w:r w:rsidRPr="005429EC">
        <w:rPr>
          <w:rFonts w:cs="Times New Roman"/>
          <w:kern w:val="0"/>
        </w:rPr>
        <w:t>.</w:t>
      </w:r>
      <w:r w:rsidR="00846E56" w:rsidRPr="005429EC">
        <w:rPr>
          <w:rFonts w:cs="Times New Roman"/>
          <w:kern w:val="0"/>
        </w:rPr>
        <w:t xml:space="preserve"> Cela a causé et cause encore de nombreux dommages su</w:t>
      </w:r>
      <w:r w:rsidRPr="005429EC">
        <w:rPr>
          <w:rFonts w:cs="Times New Roman"/>
          <w:kern w:val="0"/>
        </w:rPr>
        <w:t>r</w:t>
      </w:r>
      <w:r w:rsidR="005429EC">
        <w:rPr>
          <w:rFonts w:cs="Times New Roman"/>
          <w:kern w:val="0"/>
        </w:rPr>
        <w:t xml:space="preserve"> notre paysannerie,</w:t>
      </w:r>
      <w:r w:rsidRPr="005429EC">
        <w:rPr>
          <w:rFonts w:cs="Times New Roman"/>
          <w:kern w:val="0"/>
        </w:rPr>
        <w:t xml:space="preserve"> nos sols, notre climat, notre biodiversité, nos paysages et notre </w:t>
      </w:r>
      <w:r w:rsidR="005429EC">
        <w:rPr>
          <w:rFonts w:cs="Times New Roman"/>
          <w:kern w:val="0"/>
        </w:rPr>
        <w:t>santé.</w:t>
      </w:r>
    </w:p>
    <w:p w14:paraId="648B90FA" w14:textId="74B9F96C" w:rsidR="007B14A9" w:rsidRDefault="005429EC" w:rsidP="0037198B">
      <w:pPr>
        <w:jc w:val="both"/>
        <w:rPr>
          <w:rFonts w:cs="Times New Roman"/>
          <w:kern w:val="0"/>
        </w:rPr>
      </w:pPr>
      <w:proofErr w:type="spellStart"/>
      <w:r w:rsidRPr="00076D0F">
        <w:rPr>
          <w:rFonts w:cs="Times New Roman"/>
          <w:kern w:val="0"/>
        </w:rPr>
        <w:t>A</w:t>
      </w:r>
      <w:r w:rsidR="00037B37" w:rsidRPr="00076D0F">
        <w:rPr>
          <w:rFonts w:cs="Times New Roman"/>
          <w:kern w:val="0"/>
        </w:rPr>
        <w:t>griculteur</w:t>
      </w:r>
      <w:r w:rsidRPr="00076D0F">
        <w:rPr>
          <w:rFonts w:ascii="Arial" w:hAnsi="Arial" w:cs="Arial"/>
          <w:sz w:val="21"/>
          <w:szCs w:val="21"/>
          <w:shd w:val="clear" w:color="auto" w:fill="FFFFFF"/>
        </w:rPr>
        <w:t>·</w:t>
      </w:r>
      <w:r w:rsidR="00037B37" w:rsidRPr="00076D0F">
        <w:rPr>
          <w:rFonts w:cs="Times New Roman"/>
          <w:kern w:val="0"/>
        </w:rPr>
        <w:t>rice</w:t>
      </w:r>
      <w:proofErr w:type="spellEnd"/>
      <w:r w:rsidR="00037B37" w:rsidRPr="00076D0F">
        <w:rPr>
          <w:rFonts w:cs="Times New Roman"/>
          <w:kern w:val="0"/>
        </w:rPr>
        <w:t xml:space="preserve"> est devenu aujourd’hui l’une des professions les plus précarisées et difficiles au monde.</w:t>
      </w:r>
      <w:r w:rsidR="007B14A9">
        <w:rPr>
          <w:rFonts w:cs="Times New Roman"/>
          <w:kern w:val="0"/>
        </w:rPr>
        <w:t xml:space="preserve"> En Wallonie, le salaire est toujours resté plus bas qu’un salaire moyen de salarié depuis 1990</w:t>
      </w:r>
      <w:r w:rsidR="007B14A9">
        <w:rPr>
          <w:rStyle w:val="Appelnotedebasdep"/>
          <w:rFonts w:cs="Times New Roman"/>
          <w:kern w:val="0"/>
        </w:rPr>
        <w:footnoteReference w:id="3"/>
      </w:r>
      <w:r w:rsidR="007B14A9">
        <w:rPr>
          <w:rFonts w:cs="Times New Roman"/>
          <w:kern w:val="0"/>
        </w:rPr>
        <w:t>, et ne cesse de diminuer (en lien avec les augmentations de charges)</w:t>
      </w:r>
      <w:r w:rsidR="00A74166">
        <w:rPr>
          <w:rFonts w:cs="Times New Roman"/>
          <w:kern w:val="0"/>
        </w:rPr>
        <w:t>, alors qu’</w:t>
      </w:r>
      <w:proofErr w:type="spellStart"/>
      <w:r w:rsidR="00A74166">
        <w:rPr>
          <w:rFonts w:cs="Times New Roman"/>
          <w:kern w:val="0"/>
        </w:rPr>
        <w:t>un</w:t>
      </w:r>
      <w:r w:rsidR="00A74166" w:rsidRPr="00076D0F">
        <w:rPr>
          <w:rFonts w:ascii="Arial" w:hAnsi="Arial" w:cs="Arial"/>
          <w:sz w:val="21"/>
          <w:szCs w:val="21"/>
          <w:shd w:val="clear" w:color="auto" w:fill="FFFFFF"/>
        </w:rPr>
        <w:t>·</w:t>
      </w:r>
      <w:r w:rsidR="00A74166">
        <w:rPr>
          <w:rFonts w:cs="Times New Roman"/>
          <w:kern w:val="0"/>
        </w:rPr>
        <w:t>e</w:t>
      </w:r>
      <w:proofErr w:type="spellEnd"/>
      <w:r w:rsidR="00A74166">
        <w:rPr>
          <w:rFonts w:cs="Times New Roman"/>
          <w:kern w:val="0"/>
        </w:rPr>
        <w:t xml:space="preserve"> </w:t>
      </w:r>
      <w:proofErr w:type="spellStart"/>
      <w:r w:rsidR="00A74166">
        <w:rPr>
          <w:rFonts w:cs="Times New Roman"/>
          <w:kern w:val="0"/>
        </w:rPr>
        <w:t>agriculteur</w:t>
      </w:r>
      <w:r w:rsidR="00A74166" w:rsidRPr="00076D0F">
        <w:rPr>
          <w:rFonts w:ascii="Arial" w:hAnsi="Arial" w:cs="Arial"/>
          <w:sz w:val="21"/>
          <w:szCs w:val="21"/>
          <w:shd w:val="clear" w:color="auto" w:fill="FFFFFF"/>
        </w:rPr>
        <w:t>·</w:t>
      </w:r>
      <w:r w:rsidR="00A74166">
        <w:rPr>
          <w:rFonts w:cs="Times New Roman"/>
          <w:kern w:val="0"/>
        </w:rPr>
        <w:t>rice</w:t>
      </w:r>
      <w:proofErr w:type="spellEnd"/>
      <w:r w:rsidR="00A74166">
        <w:rPr>
          <w:rFonts w:cs="Times New Roman"/>
          <w:kern w:val="0"/>
        </w:rPr>
        <w:t xml:space="preserve"> travaille beaucoup plus d’heures qu’</w:t>
      </w:r>
      <w:proofErr w:type="spellStart"/>
      <w:r w:rsidR="00A74166">
        <w:rPr>
          <w:rFonts w:cs="Times New Roman"/>
          <w:kern w:val="0"/>
        </w:rPr>
        <w:t>un</w:t>
      </w:r>
      <w:r w:rsidR="00A74166" w:rsidRPr="00076D0F">
        <w:rPr>
          <w:rFonts w:ascii="Arial" w:hAnsi="Arial" w:cs="Arial"/>
          <w:sz w:val="21"/>
          <w:szCs w:val="21"/>
          <w:shd w:val="clear" w:color="auto" w:fill="FFFFFF"/>
        </w:rPr>
        <w:t>·</w:t>
      </w:r>
      <w:r w:rsidR="00A74166">
        <w:rPr>
          <w:rFonts w:cs="Times New Roman"/>
          <w:kern w:val="0"/>
        </w:rPr>
        <w:t>e</w:t>
      </w:r>
      <w:proofErr w:type="spellEnd"/>
      <w:r w:rsidR="00A74166">
        <w:rPr>
          <w:rFonts w:cs="Times New Roman"/>
          <w:kern w:val="0"/>
        </w:rPr>
        <w:t xml:space="preserve"> </w:t>
      </w:r>
      <w:proofErr w:type="spellStart"/>
      <w:r w:rsidR="00A74166">
        <w:rPr>
          <w:rFonts w:cs="Times New Roman"/>
          <w:kern w:val="0"/>
        </w:rPr>
        <w:t>salarié</w:t>
      </w:r>
      <w:r w:rsidR="00A74166" w:rsidRPr="00076D0F">
        <w:rPr>
          <w:rFonts w:ascii="Arial" w:hAnsi="Arial" w:cs="Arial"/>
          <w:sz w:val="21"/>
          <w:szCs w:val="21"/>
          <w:shd w:val="clear" w:color="auto" w:fill="FFFFFF"/>
        </w:rPr>
        <w:t>·</w:t>
      </w:r>
      <w:r w:rsidR="00A74166">
        <w:rPr>
          <w:rFonts w:cs="Times New Roman"/>
          <w:kern w:val="0"/>
        </w:rPr>
        <w:t>e</w:t>
      </w:r>
      <w:proofErr w:type="spellEnd"/>
      <w:r w:rsidR="00A74166">
        <w:rPr>
          <w:rFonts w:cs="Times New Roman"/>
          <w:kern w:val="0"/>
        </w:rPr>
        <w:t> !</w:t>
      </w:r>
      <w:r w:rsidR="007B14A9">
        <w:rPr>
          <w:rFonts w:cs="Times New Roman"/>
          <w:kern w:val="0"/>
        </w:rPr>
        <w:t xml:space="preserve"> D’autres chiffres sont </w:t>
      </w:r>
      <w:proofErr w:type="spellStart"/>
      <w:r w:rsidR="00A74166">
        <w:rPr>
          <w:rFonts w:cs="Times New Roman"/>
          <w:kern w:val="0"/>
        </w:rPr>
        <w:t>interpellants</w:t>
      </w:r>
      <w:proofErr w:type="spellEnd"/>
      <w:r w:rsidR="00A74166">
        <w:rPr>
          <w:rFonts w:cs="Times New Roman"/>
          <w:kern w:val="0"/>
        </w:rPr>
        <w:t>,</w:t>
      </w:r>
      <w:r w:rsidR="007B14A9">
        <w:rPr>
          <w:rFonts w:cs="Times New Roman"/>
          <w:kern w:val="0"/>
        </w:rPr>
        <w:t xml:space="preserve"> comme le taux </w:t>
      </w:r>
      <w:r w:rsidR="00A74166">
        <w:rPr>
          <w:rFonts w:cs="Times New Roman"/>
          <w:kern w:val="0"/>
        </w:rPr>
        <w:t>d’endettement (en moyenne, plus de 200.000 euros par exploitation en France en 2024</w:t>
      </w:r>
      <w:r w:rsidR="00A74166">
        <w:rPr>
          <w:rStyle w:val="Appelnotedebasdep"/>
          <w:rFonts w:cs="Times New Roman"/>
          <w:kern w:val="0"/>
        </w:rPr>
        <w:footnoteReference w:id="4"/>
      </w:r>
      <w:r w:rsidR="00A74166">
        <w:rPr>
          <w:rFonts w:cs="Times New Roman"/>
          <w:kern w:val="0"/>
        </w:rPr>
        <w:t>), le nombre de suicides (un tous les deux jours en France</w:t>
      </w:r>
      <w:r w:rsidR="00A74166">
        <w:rPr>
          <w:rStyle w:val="Appelnotedebasdep"/>
          <w:rFonts w:cs="Times New Roman"/>
          <w:kern w:val="0"/>
        </w:rPr>
        <w:footnoteReference w:id="5"/>
      </w:r>
      <w:r w:rsidR="00A74166">
        <w:rPr>
          <w:rFonts w:cs="Times New Roman"/>
          <w:kern w:val="0"/>
        </w:rPr>
        <w:t xml:space="preserve">) ou l’âge moyen des </w:t>
      </w:r>
      <w:proofErr w:type="spellStart"/>
      <w:r w:rsidR="00A74166">
        <w:rPr>
          <w:rFonts w:cs="Times New Roman"/>
          <w:kern w:val="0"/>
        </w:rPr>
        <w:t>agriculteur</w:t>
      </w:r>
      <w:r w:rsidR="00A74166" w:rsidRPr="00076D0F">
        <w:rPr>
          <w:rFonts w:ascii="Arial" w:hAnsi="Arial" w:cs="Arial"/>
          <w:sz w:val="21"/>
          <w:szCs w:val="21"/>
          <w:shd w:val="clear" w:color="auto" w:fill="FFFFFF"/>
        </w:rPr>
        <w:t>·</w:t>
      </w:r>
      <w:r w:rsidR="00A74166">
        <w:rPr>
          <w:rFonts w:cs="Times New Roman"/>
          <w:kern w:val="0"/>
        </w:rPr>
        <w:t>rice</w:t>
      </w:r>
      <w:r w:rsidR="00A74166" w:rsidRPr="00076D0F">
        <w:rPr>
          <w:rFonts w:ascii="Arial" w:hAnsi="Arial" w:cs="Arial"/>
          <w:sz w:val="21"/>
          <w:szCs w:val="21"/>
          <w:shd w:val="clear" w:color="auto" w:fill="FFFFFF"/>
        </w:rPr>
        <w:t>·</w:t>
      </w:r>
      <w:r w:rsidR="00A74166">
        <w:rPr>
          <w:rFonts w:cs="Times New Roman"/>
          <w:kern w:val="0"/>
        </w:rPr>
        <w:t>s</w:t>
      </w:r>
      <w:proofErr w:type="spellEnd"/>
      <w:r w:rsidR="00A74166">
        <w:rPr>
          <w:rFonts w:cs="Times New Roman"/>
          <w:kern w:val="0"/>
        </w:rPr>
        <w:t>, qui était de 55 ans en Wallonie en 2020</w:t>
      </w:r>
      <w:r w:rsidR="00A74166">
        <w:rPr>
          <w:rStyle w:val="Appelnotedebasdep"/>
          <w:rFonts w:cs="Times New Roman"/>
          <w:kern w:val="0"/>
        </w:rPr>
        <w:footnoteReference w:id="6"/>
      </w:r>
      <w:r w:rsidR="00A74166">
        <w:rPr>
          <w:rFonts w:cs="Times New Roman"/>
          <w:kern w:val="0"/>
        </w:rPr>
        <w:t>.</w:t>
      </w:r>
    </w:p>
    <w:p w14:paraId="58FC1E1C" w14:textId="02FDF653" w:rsidR="00A74166" w:rsidRDefault="00A74166" w:rsidP="0037198B">
      <w:pPr>
        <w:jc w:val="both"/>
        <w:rPr>
          <w:rFonts w:cs="Times New Roman"/>
          <w:kern w:val="0"/>
        </w:rPr>
      </w:pPr>
      <w:r>
        <w:rPr>
          <w:rFonts w:cs="Times New Roman"/>
          <w:kern w:val="0"/>
        </w:rPr>
        <w:t>Résultat, le nombre d’</w:t>
      </w:r>
      <w:proofErr w:type="spellStart"/>
      <w:r>
        <w:rPr>
          <w:rFonts w:cs="Times New Roman"/>
          <w:kern w:val="0"/>
        </w:rPr>
        <w:t>agriculteur</w:t>
      </w:r>
      <w:r w:rsidRPr="00076D0F">
        <w:rPr>
          <w:rFonts w:ascii="Arial" w:hAnsi="Arial" w:cs="Arial"/>
          <w:sz w:val="21"/>
          <w:szCs w:val="21"/>
          <w:shd w:val="clear" w:color="auto" w:fill="FFFFFF"/>
        </w:rPr>
        <w:t>·</w:t>
      </w:r>
      <w:r>
        <w:rPr>
          <w:rFonts w:cs="Times New Roman"/>
          <w:kern w:val="0"/>
        </w:rPr>
        <w:t>rice</w:t>
      </w:r>
      <w:r w:rsidR="00086220" w:rsidRPr="00076D0F">
        <w:rPr>
          <w:rFonts w:ascii="Arial" w:hAnsi="Arial" w:cs="Arial"/>
          <w:sz w:val="21"/>
          <w:szCs w:val="21"/>
          <w:shd w:val="clear" w:color="auto" w:fill="FFFFFF"/>
        </w:rPr>
        <w:t>·</w:t>
      </w:r>
      <w:r w:rsidR="00086220">
        <w:rPr>
          <w:rFonts w:cs="Times New Roman"/>
          <w:kern w:val="0"/>
        </w:rPr>
        <w:t>s</w:t>
      </w:r>
      <w:proofErr w:type="spellEnd"/>
      <w:r>
        <w:rPr>
          <w:rFonts w:cs="Times New Roman"/>
          <w:kern w:val="0"/>
        </w:rPr>
        <w:t xml:space="preserve"> n’a jamais été aussi bas (</w:t>
      </w:r>
      <w:r w:rsidR="00086220">
        <w:rPr>
          <w:rFonts w:cs="Times New Roman"/>
          <w:kern w:val="0"/>
        </w:rPr>
        <w:t>moins d’1% des emplois en Belgique en 2022</w:t>
      </w:r>
      <w:r w:rsidR="00086220">
        <w:rPr>
          <w:rStyle w:val="Appelnotedebasdep"/>
          <w:rFonts w:cs="Times New Roman"/>
          <w:kern w:val="0"/>
        </w:rPr>
        <w:footnoteReference w:id="7"/>
      </w:r>
      <w:r w:rsidR="00086220">
        <w:rPr>
          <w:rFonts w:cs="Times New Roman"/>
          <w:kern w:val="0"/>
        </w:rPr>
        <w:t xml:space="preserve">, dont </w:t>
      </w:r>
      <w:r>
        <w:rPr>
          <w:rFonts w:cs="Times New Roman"/>
          <w:kern w:val="0"/>
        </w:rPr>
        <w:t>environ 1/3 de femmes), de même que le nombre de fermes : la Wallonie a perdu plus de la moitié de ses fermes depuis 1990</w:t>
      </w:r>
      <w:r>
        <w:rPr>
          <w:rStyle w:val="Appelnotedebasdep"/>
          <w:rFonts w:cs="Times New Roman"/>
          <w:kern w:val="0"/>
        </w:rPr>
        <w:footnoteReference w:id="8"/>
      </w:r>
      <w:r>
        <w:rPr>
          <w:rFonts w:cs="Times New Roman"/>
          <w:kern w:val="0"/>
        </w:rPr>
        <w:t xml:space="preserve">. Logiquement, </w:t>
      </w:r>
      <w:r w:rsidR="00086220">
        <w:rPr>
          <w:rFonts w:cs="Times New Roman"/>
          <w:kern w:val="0"/>
        </w:rPr>
        <w:t>en même temps, la superficie moyenne des exploitations a fortement cru. Elle a plus de triplé entre 1980 (12 ha en moyenne) à aujourd’hui (38 ha en moyenne)</w:t>
      </w:r>
      <w:r w:rsidR="00086220">
        <w:rPr>
          <w:rStyle w:val="Appelnotedebasdep"/>
          <w:rFonts w:cs="Times New Roman"/>
          <w:kern w:val="0"/>
        </w:rPr>
        <w:footnoteReference w:id="9"/>
      </w:r>
      <w:r w:rsidR="00086220">
        <w:rPr>
          <w:rFonts w:cs="Times New Roman"/>
          <w:kern w:val="0"/>
        </w:rPr>
        <w:t>.</w:t>
      </w:r>
    </w:p>
    <w:p w14:paraId="76EE1B23" w14:textId="09C2E5C9" w:rsidR="00037B37" w:rsidRDefault="0087122E" w:rsidP="0037198B">
      <w:pPr>
        <w:jc w:val="both"/>
        <w:rPr>
          <w:rFonts w:cs="Times New Roman"/>
          <w:kern w:val="0"/>
        </w:rPr>
      </w:pPr>
      <w:r w:rsidRPr="0087122E">
        <w:rPr>
          <w:rFonts w:cs="Times New Roman"/>
          <w:kern w:val="0"/>
        </w:rPr>
        <w:t>Les</w:t>
      </w:r>
      <w:r w:rsidR="00037B37" w:rsidRPr="0087122E">
        <w:rPr>
          <w:rFonts w:cs="Times New Roman"/>
          <w:kern w:val="0"/>
        </w:rPr>
        <w:t xml:space="preserve"> impacts</w:t>
      </w:r>
      <w:r w:rsidRPr="0087122E">
        <w:rPr>
          <w:rFonts w:cs="Times New Roman"/>
          <w:kern w:val="0"/>
        </w:rPr>
        <w:t xml:space="preserve"> de l’</w:t>
      </w:r>
      <w:proofErr w:type="spellStart"/>
      <w:r w:rsidR="00B54C6B">
        <w:rPr>
          <w:rFonts w:cs="Times New Roman"/>
          <w:kern w:val="0"/>
        </w:rPr>
        <w:t>agroindustrie</w:t>
      </w:r>
      <w:proofErr w:type="spellEnd"/>
      <w:r w:rsidR="00037B37" w:rsidRPr="0087122E">
        <w:rPr>
          <w:rFonts w:cs="Times New Roman"/>
          <w:kern w:val="0"/>
        </w:rPr>
        <w:t xml:space="preserve"> sur les écosystèmes</w:t>
      </w:r>
      <w:r w:rsidRPr="0087122E">
        <w:rPr>
          <w:rFonts w:cs="Times New Roman"/>
          <w:kern w:val="0"/>
        </w:rPr>
        <w:t xml:space="preserve"> </w:t>
      </w:r>
      <w:r w:rsidR="00037B37" w:rsidRPr="0087122E">
        <w:rPr>
          <w:rFonts w:cs="Times New Roman"/>
          <w:kern w:val="0"/>
        </w:rPr>
        <w:t xml:space="preserve">ne sont plus à démontrer, que ce soit en matière de dérèglement </w:t>
      </w:r>
      <w:r w:rsidR="00037B37" w:rsidRPr="00471000">
        <w:rPr>
          <w:rFonts w:cs="Times New Roman"/>
          <w:kern w:val="0"/>
        </w:rPr>
        <w:t>climatique (les systèmes alimentaires sont responsables d’environ 30% des émissions de gaz à effet de serre)</w:t>
      </w:r>
      <w:r w:rsidR="00471000" w:rsidRPr="00471000">
        <w:rPr>
          <w:rStyle w:val="Appelnotedebasdep"/>
          <w:rFonts w:cs="Times New Roman"/>
          <w:kern w:val="0"/>
        </w:rPr>
        <w:footnoteReference w:id="10"/>
      </w:r>
      <w:r w:rsidR="00037B37" w:rsidRPr="00471000">
        <w:rPr>
          <w:rFonts w:cs="Times New Roman"/>
          <w:kern w:val="0"/>
        </w:rPr>
        <w:t xml:space="preserve">, d’érosion des sols ou de </w:t>
      </w:r>
      <w:r w:rsidR="00037B37" w:rsidRPr="003575B1">
        <w:rPr>
          <w:rFonts w:cs="Times New Roman"/>
          <w:kern w:val="0"/>
        </w:rPr>
        <w:t>perte de biodiversité (</w:t>
      </w:r>
      <w:r w:rsidR="00471000" w:rsidRPr="003575B1">
        <w:rPr>
          <w:rFonts w:cs="Times New Roman"/>
          <w:kern w:val="0"/>
        </w:rPr>
        <w:t>par exemple, les</w:t>
      </w:r>
      <w:r w:rsidR="00037B37" w:rsidRPr="003575B1">
        <w:rPr>
          <w:rFonts w:cs="Times New Roman"/>
          <w:kern w:val="0"/>
        </w:rPr>
        <w:t xml:space="preserve"> populations d’oiseaux dans les zones agricoles</w:t>
      </w:r>
      <w:r w:rsidR="00471000" w:rsidRPr="003575B1">
        <w:rPr>
          <w:rFonts w:cs="Times New Roman"/>
          <w:kern w:val="0"/>
        </w:rPr>
        <w:t xml:space="preserve"> </w:t>
      </w:r>
      <w:r w:rsidR="00037B37" w:rsidRPr="003575B1">
        <w:rPr>
          <w:rFonts w:cs="Times New Roman"/>
          <w:kern w:val="0"/>
        </w:rPr>
        <w:t>ont diminué de 60%</w:t>
      </w:r>
      <w:r w:rsidR="00037B37" w:rsidRPr="00471000">
        <w:rPr>
          <w:rFonts w:cs="Times New Roman"/>
          <w:kern w:val="0"/>
        </w:rPr>
        <w:t xml:space="preserve"> en près de 30 ans en Belgique)</w:t>
      </w:r>
      <w:r w:rsidR="00471000" w:rsidRPr="00471000">
        <w:rPr>
          <w:rStyle w:val="Appelnotedebasdep"/>
          <w:rFonts w:cs="Times New Roman"/>
          <w:kern w:val="0"/>
        </w:rPr>
        <w:footnoteReference w:id="11"/>
      </w:r>
      <w:r w:rsidR="00037B37" w:rsidRPr="00471000">
        <w:rPr>
          <w:rFonts w:cs="Times New Roman"/>
          <w:kern w:val="0"/>
        </w:rPr>
        <w:t>.</w:t>
      </w:r>
    </w:p>
    <w:p w14:paraId="32BB0C8A" w14:textId="4A201415" w:rsidR="00037B37" w:rsidRPr="003575B1" w:rsidRDefault="00037B37" w:rsidP="0037198B">
      <w:pPr>
        <w:jc w:val="both"/>
        <w:rPr>
          <w:rFonts w:cs="Times New Roman"/>
          <w:kern w:val="0"/>
        </w:rPr>
      </w:pPr>
      <w:r w:rsidRPr="00C930AC">
        <w:rPr>
          <w:rFonts w:cs="Times New Roman"/>
          <w:kern w:val="0"/>
        </w:rPr>
        <w:lastRenderedPageBreak/>
        <w:t>Enfin</w:t>
      </w:r>
      <w:r w:rsidR="0087122E" w:rsidRPr="00C930AC">
        <w:rPr>
          <w:rFonts w:cs="Times New Roman"/>
          <w:kern w:val="0"/>
        </w:rPr>
        <w:t>,</w:t>
      </w:r>
      <w:r w:rsidRPr="00C930AC">
        <w:rPr>
          <w:rFonts w:cs="Times New Roman"/>
          <w:kern w:val="0"/>
        </w:rPr>
        <w:t xml:space="preserve"> au niveau </w:t>
      </w:r>
      <w:r w:rsidRPr="00973D60">
        <w:rPr>
          <w:rFonts w:cs="Times New Roman"/>
          <w:kern w:val="0"/>
        </w:rPr>
        <w:t xml:space="preserve">sanitaire, </w:t>
      </w:r>
      <w:r w:rsidRPr="003575B1">
        <w:rPr>
          <w:rFonts w:cs="Times New Roman"/>
          <w:kern w:val="0"/>
        </w:rPr>
        <w:t>du fait des inégalités d’accès à l’alimentation et des changements d’habitudes alimentaires, 2</w:t>
      </w:r>
      <w:r w:rsidR="00DE567D" w:rsidRPr="003575B1">
        <w:rPr>
          <w:rFonts w:cs="Times New Roman"/>
          <w:kern w:val="0"/>
        </w:rPr>
        <w:t>,5</w:t>
      </w:r>
      <w:r w:rsidRPr="003575B1">
        <w:rPr>
          <w:rFonts w:cs="Times New Roman"/>
          <w:kern w:val="0"/>
        </w:rPr>
        <w:t xml:space="preserve"> milliards de personnes </w:t>
      </w:r>
      <w:r w:rsidR="00DE567D" w:rsidRPr="003575B1">
        <w:rPr>
          <w:rFonts w:cs="Times New Roman"/>
          <w:kern w:val="0"/>
        </w:rPr>
        <w:t>étaien</w:t>
      </w:r>
      <w:r w:rsidRPr="003575B1">
        <w:rPr>
          <w:rFonts w:cs="Times New Roman"/>
          <w:kern w:val="0"/>
        </w:rPr>
        <w:t>t en surpoids</w:t>
      </w:r>
      <w:r w:rsidR="00DE567D" w:rsidRPr="003575B1">
        <w:rPr>
          <w:rFonts w:cs="Times New Roman"/>
          <w:kern w:val="0"/>
        </w:rPr>
        <w:t xml:space="preserve"> dans le monde en 2022</w:t>
      </w:r>
      <w:r w:rsidR="00DE567D" w:rsidRPr="003575B1">
        <w:rPr>
          <w:rStyle w:val="Appelnotedebasdep"/>
          <w:rFonts w:cs="Times New Roman"/>
          <w:kern w:val="0"/>
        </w:rPr>
        <w:footnoteReference w:id="12"/>
      </w:r>
      <w:r w:rsidRPr="003575B1">
        <w:rPr>
          <w:rFonts w:cs="Times New Roman"/>
          <w:kern w:val="0"/>
        </w:rPr>
        <w:t>. Les maladies cardio-vasculaires</w:t>
      </w:r>
      <w:r w:rsidR="00DE567D" w:rsidRPr="003575B1">
        <w:rPr>
          <w:rFonts w:cs="Times New Roman"/>
          <w:kern w:val="0"/>
        </w:rPr>
        <w:t xml:space="preserve"> </w:t>
      </w:r>
      <w:r w:rsidRPr="003575B1">
        <w:rPr>
          <w:rFonts w:cs="Times New Roman"/>
          <w:kern w:val="0"/>
        </w:rPr>
        <w:t>les cancers constituent la première cause de mortalité</w:t>
      </w:r>
      <w:r w:rsidR="00973D60" w:rsidRPr="003575B1">
        <w:rPr>
          <w:rFonts w:cs="Times New Roman"/>
          <w:kern w:val="0"/>
        </w:rPr>
        <w:t xml:space="preserve"> </w:t>
      </w:r>
      <w:r w:rsidR="00DE567D" w:rsidRPr="003575B1">
        <w:rPr>
          <w:rFonts w:cs="Times New Roman"/>
          <w:kern w:val="0"/>
        </w:rPr>
        <w:t>en Belgique</w:t>
      </w:r>
      <w:r w:rsidR="00DE567D" w:rsidRPr="003575B1">
        <w:rPr>
          <w:rStyle w:val="Appelnotedebasdep"/>
          <w:rFonts w:cs="Times New Roman"/>
          <w:kern w:val="0"/>
        </w:rPr>
        <w:footnoteReference w:id="13"/>
      </w:r>
      <w:r w:rsidR="00DE567D" w:rsidRPr="003575B1">
        <w:rPr>
          <w:rFonts w:cs="Times New Roman"/>
          <w:kern w:val="0"/>
        </w:rPr>
        <w:t>.</w:t>
      </w:r>
    </w:p>
    <w:p w14:paraId="2951DCEC" w14:textId="77777777" w:rsidR="004A4B68" w:rsidRDefault="004A4B68">
      <w:pPr>
        <w:rPr>
          <w:rFonts w:ascii="Times New Roman" w:hAnsi="Times New Roman" w:cs="Times New Roman"/>
          <w:kern w:val="0"/>
          <w:sz w:val="24"/>
          <w:szCs w:val="24"/>
        </w:rPr>
      </w:pPr>
    </w:p>
    <w:p w14:paraId="2BCD735B" w14:textId="77777777" w:rsidR="009764E4" w:rsidRPr="003C715F" w:rsidRDefault="009764E4" w:rsidP="009764E4">
      <w:pPr>
        <w:rPr>
          <w:rFonts w:cstheme="minorHAnsi"/>
          <w:b/>
          <w:bCs/>
          <w:color w:val="4EA72E" w:themeColor="accent6"/>
          <w:kern w:val="0"/>
          <w:sz w:val="24"/>
          <w:szCs w:val="24"/>
        </w:rPr>
      </w:pPr>
      <w:r w:rsidRPr="003C715F">
        <w:rPr>
          <w:rFonts w:cstheme="minorHAnsi"/>
          <w:b/>
          <w:bCs/>
          <w:color w:val="4EA72E" w:themeColor="accent6"/>
          <w:kern w:val="0"/>
          <w:sz w:val="24"/>
          <w:szCs w:val="24"/>
        </w:rPr>
        <w:t>L’agroécologie, des solutions justes et durables à cultiver</w:t>
      </w:r>
    </w:p>
    <w:p w14:paraId="17ABC29E" w14:textId="312C5944" w:rsidR="001A1EF3" w:rsidRPr="009479D8" w:rsidRDefault="009764E4" w:rsidP="0037198B">
      <w:pPr>
        <w:jc w:val="both"/>
        <w:rPr>
          <w:rFonts w:cs="Times New Roman"/>
          <w:kern w:val="0"/>
        </w:rPr>
      </w:pPr>
      <w:r w:rsidRPr="009479D8">
        <w:rPr>
          <w:rFonts w:cs="Times New Roman"/>
          <w:kern w:val="0"/>
        </w:rPr>
        <w:t xml:space="preserve">Heureusement, face à ces dérives et échecs du système alimentaire dominant, il existe des solutions concrètes, adaptables à chaque contexte et agissant de concert : l’agroécologie en constitue tout un riche panel. Présentée très simplement, l’agroécologie consiste à travailler avec la Nature et avec l’Humain, plutôt que contre. Même s’il n’y a aujourd’hui pas de définition univoque de l’agroécologie, un consensus existe pour en distinguer trois composantes : </w:t>
      </w:r>
      <w:r w:rsidRPr="009479D8">
        <w:rPr>
          <w:rFonts w:cs="Times New Roman"/>
          <w:b/>
          <w:bCs/>
          <w:kern w:val="0"/>
        </w:rPr>
        <w:t>l’agroécologie comme</w:t>
      </w:r>
      <w:r w:rsidRPr="009479D8">
        <w:rPr>
          <w:rFonts w:cs="Times New Roman"/>
          <w:kern w:val="0"/>
        </w:rPr>
        <w:t xml:space="preserve"> </w:t>
      </w:r>
      <w:r w:rsidRPr="009479D8">
        <w:rPr>
          <w:rFonts w:cs="Times New Roman"/>
          <w:b/>
          <w:bCs/>
          <w:kern w:val="0"/>
        </w:rPr>
        <w:t>discipline scientifique</w:t>
      </w:r>
      <w:r w:rsidR="002C0A76" w:rsidRPr="009479D8">
        <w:rPr>
          <w:rFonts w:cs="Times New Roman"/>
          <w:b/>
          <w:bCs/>
          <w:kern w:val="0"/>
        </w:rPr>
        <w:t xml:space="preserve"> </w:t>
      </w:r>
      <w:r w:rsidR="002C0A76" w:rsidRPr="009479D8">
        <w:rPr>
          <w:rFonts w:cs="Times New Roman"/>
          <w:kern w:val="0"/>
        </w:rPr>
        <w:t>(imiter la nature de manière à mieux s’intégrer aux écosystèmes et à réduire l’empreinte écologique de la production agricole)</w:t>
      </w:r>
      <w:r w:rsidRPr="009479D8">
        <w:rPr>
          <w:rFonts w:cs="Times New Roman"/>
          <w:b/>
          <w:bCs/>
          <w:kern w:val="0"/>
        </w:rPr>
        <w:t xml:space="preserve"> </w:t>
      </w:r>
      <w:r w:rsidRPr="009479D8">
        <w:rPr>
          <w:rFonts w:cs="Times New Roman"/>
          <w:kern w:val="0"/>
        </w:rPr>
        <w:t xml:space="preserve">; comme </w:t>
      </w:r>
      <w:r w:rsidRPr="009479D8">
        <w:rPr>
          <w:rFonts w:cs="Times New Roman"/>
          <w:b/>
          <w:bCs/>
          <w:kern w:val="0"/>
        </w:rPr>
        <w:t>ensemble de pratiques</w:t>
      </w:r>
      <w:r w:rsidR="002C0A76" w:rsidRPr="009479D8">
        <w:rPr>
          <w:rFonts w:cs="Times New Roman"/>
          <w:kern w:val="0"/>
        </w:rPr>
        <w:t xml:space="preserve"> (s’appuyer sur des savoirs traditionnels échangés au sein de réseaux de petite agriculture afin de créer des agroécosystèmes complexes et résilients)</w:t>
      </w:r>
      <w:r w:rsidRPr="009479D8">
        <w:rPr>
          <w:rFonts w:cs="Times New Roman"/>
          <w:kern w:val="0"/>
        </w:rPr>
        <w:t xml:space="preserve"> ; et enfin, comme </w:t>
      </w:r>
      <w:r w:rsidRPr="009479D8">
        <w:rPr>
          <w:rFonts w:cs="Times New Roman"/>
          <w:b/>
          <w:bCs/>
          <w:kern w:val="0"/>
        </w:rPr>
        <w:t>mouvement social</w:t>
      </w:r>
      <w:r w:rsidR="001C72EC" w:rsidRPr="009479D8">
        <w:rPr>
          <w:rFonts w:cs="Times New Roman"/>
          <w:kern w:val="0"/>
        </w:rPr>
        <w:t xml:space="preserve"> (dont l’objectif est de venir à bout des inégalités de pouvoir et des conflits d’intérêt afin de créer des systèmes alimentaires locaux résilients et durables).</w:t>
      </w:r>
    </w:p>
    <w:p w14:paraId="0664ACC7" w14:textId="476C6061" w:rsidR="00C7010C" w:rsidRPr="00FA71AF" w:rsidRDefault="001A1EF3" w:rsidP="0037198B">
      <w:pPr>
        <w:jc w:val="both"/>
        <w:rPr>
          <w:rFonts w:cs="Times New Roman"/>
          <w:kern w:val="0"/>
        </w:rPr>
      </w:pPr>
      <w:r w:rsidRPr="00FA71AF">
        <w:rPr>
          <w:rFonts w:cs="Times New Roman"/>
          <w:kern w:val="0"/>
        </w:rPr>
        <w:t>L’une des forces de l’agroécologie est son caractère systémique. En remettant fortement en question le modèle agr</w:t>
      </w:r>
      <w:r w:rsidR="00FA71AF" w:rsidRPr="00FA71AF">
        <w:rPr>
          <w:rFonts w:cs="Times New Roman"/>
          <w:kern w:val="0"/>
        </w:rPr>
        <w:t>icole</w:t>
      </w:r>
      <w:r w:rsidRPr="00FA71AF">
        <w:rPr>
          <w:rFonts w:cs="Times New Roman"/>
          <w:kern w:val="0"/>
        </w:rPr>
        <w:t xml:space="preserve"> dominant, elle vise la transformation de l’ensemble du système alimentaire, y compris en matière d’équité et d’accessibilité. Cette flexibilité (en fonction du contexte local) et ses multiples tenants et aboutis</w:t>
      </w:r>
      <w:r w:rsidR="00FA71AF" w:rsidRPr="00FA71AF">
        <w:rPr>
          <w:rFonts w:cs="Times New Roman"/>
          <w:kern w:val="0"/>
        </w:rPr>
        <w:t>san</w:t>
      </w:r>
      <w:r w:rsidRPr="00FA71AF">
        <w:rPr>
          <w:rFonts w:cs="Times New Roman"/>
          <w:kern w:val="0"/>
        </w:rPr>
        <w:t xml:space="preserve">ts font qu’il est difficile de résumer l’agroécologie en une série </w:t>
      </w:r>
      <w:r w:rsidRPr="004815CB">
        <w:rPr>
          <w:rFonts w:cs="Times New Roman"/>
          <w:kern w:val="0"/>
        </w:rPr>
        <w:t>de critères, comme le ferait un cahier des charges en agriculture biologique. L’on peut</w:t>
      </w:r>
      <w:r w:rsidR="00FA71AF" w:rsidRPr="004815CB">
        <w:rPr>
          <w:rFonts w:cs="Times New Roman"/>
          <w:kern w:val="0"/>
        </w:rPr>
        <w:t xml:space="preserve"> néanmoins</w:t>
      </w:r>
      <w:r w:rsidRPr="004815CB">
        <w:rPr>
          <w:rFonts w:cs="Times New Roman"/>
          <w:kern w:val="0"/>
        </w:rPr>
        <w:t xml:space="preserve"> citer les 13 principes du HLPE (High </w:t>
      </w:r>
      <w:proofErr w:type="spellStart"/>
      <w:r w:rsidRPr="004815CB">
        <w:rPr>
          <w:rFonts w:cs="Times New Roman"/>
          <w:kern w:val="0"/>
        </w:rPr>
        <w:t>Level</w:t>
      </w:r>
      <w:proofErr w:type="spellEnd"/>
      <w:r w:rsidRPr="004815CB">
        <w:rPr>
          <w:rFonts w:cs="Times New Roman"/>
          <w:kern w:val="0"/>
        </w:rPr>
        <w:t xml:space="preserve"> Panel of Experts on Food Security and Nutrition)</w:t>
      </w:r>
      <w:r w:rsidR="004815CB">
        <w:rPr>
          <w:rStyle w:val="Appelnotedebasdep"/>
          <w:rFonts w:cs="Times New Roman"/>
          <w:kern w:val="0"/>
        </w:rPr>
        <w:footnoteReference w:id="14"/>
      </w:r>
      <w:r w:rsidR="00C7010C" w:rsidRPr="004815CB">
        <w:rPr>
          <w:rFonts w:cs="Times New Roman"/>
          <w:kern w:val="0"/>
        </w:rPr>
        <w:t xml:space="preserve">, </w:t>
      </w:r>
      <w:r w:rsidR="00C7010C" w:rsidRPr="00FA71AF">
        <w:rPr>
          <w:rFonts w:cs="Times New Roman"/>
          <w:kern w:val="0"/>
        </w:rPr>
        <w:t>aujourd’hui considérés comme les plus complets et synthétiques et qui permettent de mieux encadrer les différentes démarches.</w:t>
      </w:r>
      <w:r w:rsidR="00F74A5C" w:rsidRPr="00FA71AF">
        <w:rPr>
          <w:rFonts w:cs="Times New Roman"/>
          <w:kern w:val="0"/>
        </w:rPr>
        <w:t xml:space="preserve"> (</w:t>
      </w:r>
      <w:proofErr w:type="gramStart"/>
      <w:r w:rsidR="00F74A5C" w:rsidRPr="00FA71AF">
        <w:rPr>
          <w:rFonts w:cs="Times New Roman"/>
          <w:kern w:val="0"/>
        </w:rPr>
        <w:t>voir</w:t>
      </w:r>
      <w:proofErr w:type="gramEnd"/>
      <w:r w:rsidR="00F74A5C" w:rsidRPr="00FA71AF">
        <w:rPr>
          <w:rFonts w:cs="Times New Roman"/>
          <w:kern w:val="0"/>
        </w:rPr>
        <w:t xml:space="preserve"> tableau)</w:t>
      </w:r>
    </w:p>
    <w:p w14:paraId="0D0C384E" w14:textId="095AA770" w:rsidR="00F74A5C" w:rsidRPr="0037198B" w:rsidRDefault="00A734D8" w:rsidP="0037198B">
      <w:pPr>
        <w:jc w:val="both"/>
        <w:rPr>
          <w:rFonts w:cs="Times New Roman"/>
          <w:color w:val="E97132" w:themeColor="accent2"/>
          <w:kern w:val="0"/>
        </w:rPr>
      </w:pPr>
      <w:r w:rsidRPr="009C2325">
        <w:rPr>
          <w:rFonts w:cs="Times New Roman"/>
          <w:kern w:val="0"/>
        </w:rPr>
        <w:t xml:space="preserve">Il existe un risque que le terme </w:t>
      </w:r>
      <w:r w:rsidR="009C2325" w:rsidRPr="009C2325">
        <w:rPr>
          <w:rFonts w:cs="Times New Roman"/>
          <w:kern w:val="0"/>
        </w:rPr>
        <w:t>« </w:t>
      </w:r>
      <w:r w:rsidRPr="009C2325">
        <w:rPr>
          <w:rFonts w:cs="Times New Roman"/>
          <w:kern w:val="0"/>
        </w:rPr>
        <w:t>agroécologie</w:t>
      </w:r>
      <w:r w:rsidR="009C2325" w:rsidRPr="009C2325">
        <w:rPr>
          <w:rFonts w:cs="Times New Roman"/>
          <w:kern w:val="0"/>
        </w:rPr>
        <w:t> »</w:t>
      </w:r>
      <w:r w:rsidRPr="009C2325">
        <w:rPr>
          <w:rFonts w:cs="Times New Roman"/>
          <w:kern w:val="0"/>
        </w:rPr>
        <w:t xml:space="preserve"> soit récupéré par des formes d’agriculture ne partageant que peu ses principes. Agriculture climato-intelligente, de conservation, régénératrice, écologiquement intensive, etc. : ces « alternatives</w:t>
      </w:r>
      <w:r w:rsidR="009C2325" w:rsidRPr="009C2325">
        <w:rPr>
          <w:rFonts w:cs="Times New Roman"/>
          <w:kern w:val="0"/>
        </w:rPr>
        <w:t> »</w:t>
      </w:r>
      <w:r w:rsidRPr="009C2325">
        <w:rPr>
          <w:rFonts w:cs="Times New Roman"/>
          <w:kern w:val="0"/>
        </w:rPr>
        <w:t xml:space="preserve"> agricoles, à l’approche technologique et environnementaliste, ont un ordre du jour simplement réformiste qui n’est pas comparable à celui d’une réelle agroécologie. Cette dernière est véritablement transformatrice car elle redéfinit les rapports de force, en mettant notamment l’accent sur les droits des </w:t>
      </w:r>
      <w:proofErr w:type="spellStart"/>
      <w:r w:rsidRPr="009C2325">
        <w:rPr>
          <w:rFonts w:cs="Times New Roman"/>
          <w:kern w:val="0"/>
        </w:rPr>
        <w:t>paysan</w:t>
      </w:r>
      <w:r w:rsidR="00846E56" w:rsidRPr="009C2325">
        <w:rPr>
          <w:rFonts w:ascii="Arial" w:hAnsi="Arial" w:cs="Arial"/>
          <w:sz w:val="21"/>
          <w:szCs w:val="21"/>
          <w:shd w:val="clear" w:color="auto" w:fill="FFFFFF"/>
        </w:rPr>
        <w:t>·</w:t>
      </w:r>
      <w:r w:rsidRPr="009C2325">
        <w:rPr>
          <w:rFonts w:cs="Times New Roman"/>
          <w:kern w:val="0"/>
        </w:rPr>
        <w:t>ne</w:t>
      </w:r>
      <w:r w:rsidR="00846E56" w:rsidRPr="009C2325">
        <w:rPr>
          <w:rFonts w:ascii="Arial" w:hAnsi="Arial" w:cs="Arial"/>
          <w:sz w:val="21"/>
          <w:szCs w:val="21"/>
          <w:shd w:val="clear" w:color="auto" w:fill="FFFFFF"/>
        </w:rPr>
        <w:t>·</w:t>
      </w:r>
      <w:r w:rsidRPr="009C2325">
        <w:rPr>
          <w:rFonts w:cs="Times New Roman"/>
          <w:kern w:val="0"/>
        </w:rPr>
        <w:t>s</w:t>
      </w:r>
      <w:proofErr w:type="spellEnd"/>
      <w:r w:rsidRPr="009C2325">
        <w:rPr>
          <w:rFonts w:cs="Times New Roman"/>
          <w:kern w:val="0"/>
        </w:rPr>
        <w:t xml:space="preserve">, leurs connaissances collectives ainsi que leur libre accès aux biens communs que sont les semences, la terre, l’eau, l’air ou la culture. Il est important de bien faire cette distinction dans la mesure où les « solutions » plus réductrices peuvent accaparer des financements et constituer un frein au développement de l’alternative plus systémique qu’est l’agroécologie. Effectivement, </w:t>
      </w:r>
      <w:r w:rsidR="00574D82" w:rsidRPr="009C2325">
        <w:rPr>
          <w:rFonts w:cs="Times New Roman"/>
          <w:kern w:val="0"/>
        </w:rPr>
        <w:t xml:space="preserve">à l’heure actuelle, l’agroécologie </w:t>
      </w:r>
      <w:r w:rsidR="009C2325" w:rsidRPr="009C2325">
        <w:rPr>
          <w:rFonts w:cs="Times New Roman"/>
          <w:kern w:val="0"/>
        </w:rPr>
        <w:t>n’est financièrement soutenue que de manière très</w:t>
      </w:r>
      <w:r w:rsidR="00574D82" w:rsidRPr="009C2325">
        <w:rPr>
          <w:rFonts w:cs="Times New Roman"/>
          <w:kern w:val="0"/>
        </w:rPr>
        <w:t xml:space="preserve"> minoritaire dans les politiques publiques à travers le monde.</w:t>
      </w:r>
    </w:p>
    <w:p w14:paraId="63B551D2" w14:textId="1FA2F60D" w:rsidR="00A86566" w:rsidRPr="00E04A84" w:rsidRDefault="00A86566" w:rsidP="00F06604"/>
    <w:p w14:paraId="617A1BCB" w14:textId="5E14D50B" w:rsidR="009065B3" w:rsidRPr="001F6920" w:rsidRDefault="00A86566" w:rsidP="00537840">
      <w:pPr>
        <w:rPr>
          <w:rFonts w:cstheme="minorHAnsi"/>
          <w:b/>
          <w:bCs/>
          <w:kern w:val="0"/>
          <w:sz w:val="30"/>
          <w:szCs w:val="30"/>
        </w:rPr>
      </w:pPr>
      <w:r>
        <w:rPr>
          <w:rFonts w:cstheme="minorHAnsi"/>
          <w:b/>
          <w:bCs/>
          <w:kern w:val="0"/>
          <w:sz w:val="30"/>
          <w:szCs w:val="30"/>
        </w:rPr>
        <w:br w:type="page"/>
      </w:r>
      <w:bookmarkStart w:id="7" w:name="_Hlk174367113"/>
      <w:proofErr w:type="gramStart"/>
      <w:r w:rsidR="001D6658" w:rsidRPr="001D6658">
        <w:rPr>
          <w:rFonts w:ascii="Oxfam Global Headline" w:hAnsi="Oxfam Global Headline"/>
          <w:b/>
          <w:color w:val="00B050"/>
          <w:sz w:val="32"/>
          <w:u w:val="single"/>
        </w:rPr>
        <w:lastRenderedPageBreak/>
        <w:t>ressources</w:t>
      </w:r>
      <w:proofErr w:type="gramEnd"/>
      <w:r w:rsidR="001D6658" w:rsidRPr="001D6658">
        <w:rPr>
          <w:rFonts w:ascii="Oxfam Global Headline" w:hAnsi="Oxfam Global Headline"/>
          <w:b/>
          <w:color w:val="00B050"/>
          <w:sz w:val="32"/>
          <w:u w:val="single"/>
        </w:rPr>
        <w:t xml:space="preserve"> SUPPLÉMENTAIRES</w:t>
      </w:r>
    </w:p>
    <w:p w14:paraId="0F20CA57" w14:textId="77777777" w:rsidR="00974C3A" w:rsidRDefault="00974C3A" w:rsidP="00537840">
      <w:pPr>
        <w:rPr>
          <w:rFonts w:cstheme="minorHAnsi"/>
          <w:b/>
          <w:bCs/>
          <w:kern w:val="0"/>
          <w:sz w:val="24"/>
          <w:szCs w:val="24"/>
        </w:rPr>
      </w:pPr>
    </w:p>
    <w:p w14:paraId="4DF8424F" w14:textId="0F782499" w:rsidR="00803E1B" w:rsidRPr="003C715F" w:rsidRDefault="00803E1B" w:rsidP="00537840">
      <w:pPr>
        <w:rPr>
          <w:rFonts w:cstheme="minorHAnsi"/>
          <w:b/>
          <w:bCs/>
          <w:color w:val="4EA72E" w:themeColor="accent6"/>
          <w:kern w:val="0"/>
          <w:sz w:val="24"/>
          <w:szCs w:val="24"/>
        </w:rPr>
      </w:pPr>
      <w:bookmarkStart w:id="8" w:name="_Hlk174367141"/>
      <w:r w:rsidRPr="003C715F">
        <w:rPr>
          <w:rFonts w:cstheme="minorHAnsi"/>
          <w:b/>
          <w:bCs/>
          <w:color w:val="4EA72E" w:themeColor="accent6"/>
          <w:kern w:val="0"/>
          <w:sz w:val="24"/>
          <w:szCs w:val="24"/>
        </w:rPr>
        <w:t>Événements</w:t>
      </w:r>
      <w:bookmarkEnd w:id="7"/>
      <w:r w:rsidRPr="003C715F">
        <w:rPr>
          <w:rFonts w:cstheme="minorHAnsi"/>
          <w:b/>
          <w:bCs/>
          <w:color w:val="4EA72E" w:themeColor="accent6"/>
          <w:kern w:val="0"/>
          <w:sz w:val="24"/>
          <w:szCs w:val="24"/>
        </w:rPr>
        <w:t>, happenings, journées thématiques, etc.</w:t>
      </w:r>
      <w:r w:rsidR="00554C13" w:rsidRPr="003C715F">
        <w:rPr>
          <w:rFonts w:cstheme="minorHAnsi"/>
          <w:b/>
          <w:bCs/>
          <w:color w:val="4EA72E" w:themeColor="accent6"/>
          <w:kern w:val="0"/>
          <w:sz w:val="24"/>
          <w:szCs w:val="24"/>
        </w:rPr>
        <w:t xml:space="preserve"> à suivre</w:t>
      </w:r>
    </w:p>
    <w:bookmarkEnd w:id="8"/>
    <w:p w14:paraId="14B6AF08" w14:textId="72184BC9" w:rsidR="00803E1B" w:rsidRPr="00A010E3" w:rsidRDefault="00803E1B" w:rsidP="00411706">
      <w:pPr>
        <w:jc w:val="both"/>
        <w:rPr>
          <w:rFonts w:cstheme="minorHAnsi"/>
          <w:kern w:val="0"/>
          <w:sz w:val="20"/>
          <w:szCs w:val="20"/>
        </w:rPr>
      </w:pPr>
      <w:r w:rsidRPr="00411706">
        <w:rPr>
          <w:rFonts w:cstheme="minorHAnsi"/>
          <w:kern w:val="0"/>
          <w:sz w:val="20"/>
          <w:szCs w:val="20"/>
        </w:rPr>
        <w:t>Février sans supermarché</w:t>
      </w:r>
      <w:r w:rsidR="00946B86" w:rsidRPr="00411706">
        <w:rPr>
          <w:rFonts w:cstheme="minorHAnsi"/>
          <w:kern w:val="0"/>
          <w:sz w:val="20"/>
          <w:szCs w:val="20"/>
        </w:rPr>
        <w:t xml:space="preserve"> : </w:t>
      </w:r>
      <w:r w:rsidR="00411706">
        <w:rPr>
          <w:rFonts w:cstheme="minorHAnsi"/>
          <w:kern w:val="0"/>
          <w:sz w:val="20"/>
          <w:szCs w:val="20"/>
        </w:rPr>
        <w:t>U</w:t>
      </w:r>
      <w:r w:rsidR="00946B86" w:rsidRPr="00411706">
        <w:rPr>
          <w:rFonts w:cstheme="minorHAnsi"/>
          <w:kern w:val="0"/>
          <w:sz w:val="20"/>
          <w:szCs w:val="20"/>
        </w:rPr>
        <w:t xml:space="preserve">n mois où l’on boycotte les supermarchés pour contrer le pouvoir de la grande </w:t>
      </w:r>
      <w:r w:rsidR="00946B86" w:rsidRPr="00A010E3">
        <w:rPr>
          <w:rFonts w:cstheme="minorHAnsi"/>
          <w:kern w:val="0"/>
          <w:sz w:val="20"/>
          <w:szCs w:val="20"/>
        </w:rPr>
        <w:t>distribution et prendre de nouvelles habitudes de consommation. Différents outils peuvent vous y aider, notamment</w:t>
      </w:r>
      <w:r w:rsidR="00411706" w:rsidRPr="00A010E3">
        <w:rPr>
          <w:rFonts w:cstheme="minorHAnsi"/>
          <w:kern w:val="0"/>
          <w:sz w:val="20"/>
          <w:szCs w:val="20"/>
        </w:rPr>
        <w:t> :</w:t>
      </w:r>
    </w:p>
    <w:p w14:paraId="05148163" w14:textId="77777777" w:rsidR="00A010E3" w:rsidRPr="00A010E3" w:rsidRDefault="00946B86" w:rsidP="009076D3">
      <w:pPr>
        <w:pStyle w:val="Paragraphedeliste"/>
        <w:numPr>
          <w:ilvl w:val="0"/>
          <w:numId w:val="4"/>
        </w:numPr>
        <w:rPr>
          <w:rFonts w:cstheme="minorHAnsi"/>
          <w:kern w:val="0"/>
          <w:sz w:val="20"/>
          <w:szCs w:val="20"/>
        </w:rPr>
      </w:pPr>
      <w:r w:rsidRPr="00A010E3">
        <w:rPr>
          <w:rFonts w:cstheme="minorHAnsi"/>
          <w:kern w:val="0"/>
          <w:sz w:val="20"/>
          <w:szCs w:val="20"/>
        </w:rPr>
        <w:t xml:space="preserve">Le </w:t>
      </w:r>
      <w:r w:rsidR="009076D3" w:rsidRPr="00A010E3">
        <w:rPr>
          <w:rFonts w:cstheme="minorHAnsi"/>
          <w:kern w:val="0"/>
          <w:sz w:val="20"/>
          <w:szCs w:val="20"/>
        </w:rPr>
        <w:t>« G</w:t>
      </w:r>
      <w:r w:rsidRPr="00A010E3">
        <w:rPr>
          <w:rFonts w:cstheme="minorHAnsi"/>
          <w:kern w:val="0"/>
          <w:sz w:val="20"/>
          <w:szCs w:val="20"/>
        </w:rPr>
        <w:t>uide</w:t>
      </w:r>
      <w:r w:rsidR="009076D3" w:rsidRPr="00A010E3">
        <w:rPr>
          <w:rFonts w:cstheme="minorHAnsi"/>
          <w:kern w:val="0"/>
          <w:sz w:val="20"/>
          <w:szCs w:val="20"/>
        </w:rPr>
        <w:t xml:space="preserve"> de survie sans supermarché »</w:t>
      </w:r>
      <w:r w:rsidRPr="00A010E3">
        <w:rPr>
          <w:rFonts w:cstheme="minorHAnsi"/>
          <w:kern w:val="0"/>
          <w:sz w:val="20"/>
          <w:szCs w:val="20"/>
        </w:rPr>
        <w:t xml:space="preserve"> rédigé en 2024 par Oxfam-Magasins du Monde</w:t>
      </w:r>
      <w:r w:rsidR="009076D3" w:rsidRPr="00A010E3">
        <w:rPr>
          <w:rFonts w:cstheme="minorHAnsi"/>
          <w:kern w:val="0"/>
          <w:sz w:val="20"/>
          <w:szCs w:val="20"/>
        </w:rPr>
        <w:t xml:space="preserve">   </w:t>
      </w:r>
    </w:p>
    <w:p w14:paraId="3F187F7C" w14:textId="1625CA4A" w:rsidR="009076D3" w:rsidRPr="00A010E3" w:rsidRDefault="00673B9A" w:rsidP="00A010E3">
      <w:pPr>
        <w:pStyle w:val="Paragraphedeliste"/>
        <w:rPr>
          <w:rFonts w:cstheme="minorHAnsi"/>
          <w:kern w:val="0"/>
          <w:sz w:val="20"/>
          <w:szCs w:val="20"/>
        </w:rPr>
      </w:pPr>
      <w:hyperlink r:id="rId15" w:history="1">
        <w:r w:rsidRPr="00FC58EE">
          <w:rPr>
            <w:rStyle w:val="Lienhypertexte"/>
            <w:rFonts w:cstheme="minorHAnsi"/>
            <w:kern w:val="0"/>
            <w:sz w:val="20"/>
            <w:szCs w:val="20"/>
          </w:rPr>
          <w:t>https://oxfammagasinsdumonde.be/content/uploads/2024/01/fevrier_sans_supermarche_guide-survie_A6_final_web_pp.pdf?_gl=1*w095qw*_ga*MTgyODY2MzcwOS4xNjkyMTY5NzIx*_ga_4TFCC4HR49*MTcxMDkyODE2MC42NC4xLjE3MTA5MjgxNjkuNTEuMC4w</w:t>
        </w:r>
      </w:hyperlink>
      <w:r w:rsidR="009076D3" w:rsidRPr="00A010E3">
        <w:rPr>
          <w:rFonts w:cstheme="minorHAnsi"/>
          <w:color w:val="E97132" w:themeColor="accent2"/>
          <w:kern w:val="0"/>
          <w:sz w:val="20"/>
          <w:szCs w:val="20"/>
        </w:rPr>
        <w:t xml:space="preserve"> </w:t>
      </w:r>
    </w:p>
    <w:p w14:paraId="503D5C89" w14:textId="19030B1F" w:rsidR="009076D3" w:rsidRPr="009076D3" w:rsidRDefault="009076D3" w:rsidP="009076D3">
      <w:pPr>
        <w:pStyle w:val="Paragraphedeliste"/>
        <w:numPr>
          <w:ilvl w:val="0"/>
          <w:numId w:val="4"/>
        </w:numPr>
        <w:rPr>
          <w:rFonts w:cstheme="minorHAnsi"/>
          <w:kern w:val="0"/>
          <w:sz w:val="20"/>
          <w:szCs w:val="20"/>
        </w:rPr>
      </w:pPr>
      <w:r w:rsidRPr="009076D3">
        <w:rPr>
          <w:rFonts w:cstheme="minorHAnsi"/>
          <w:kern w:val="0"/>
          <w:sz w:val="20"/>
          <w:szCs w:val="20"/>
        </w:rPr>
        <w:t xml:space="preserve">« Le mois sans supermarché », podcast (série « Ça va le FAIR ! ») réalisé en 2024 par Oxfam-Magasins du Monde   </w:t>
      </w:r>
      <w:hyperlink r:id="rId16" w:history="1">
        <w:r w:rsidRPr="009076D3">
          <w:rPr>
            <w:rStyle w:val="Lienhypertexte"/>
            <w:rFonts w:cstheme="minorHAnsi"/>
            <w:kern w:val="0"/>
            <w:sz w:val="20"/>
            <w:szCs w:val="20"/>
          </w:rPr>
          <w:t>https://open.spotify.com/episode/4IcbY4lrtE83as9mgdNNJM</w:t>
        </w:r>
      </w:hyperlink>
    </w:p>
    <w:p w14:paraId="15E23B09" w14:textId="05FCA997" w:rsidR="00946B86" w:rsidRPr="009076D3" w:rsidRDefault="00946B86" w:rsidP="009076D3">
      <w:pPr>
        <w:pStyle w:val="Paragraphedeliste"/>
        <w:numPr>
          <w:ilvl w:val="0"/>
          <w:numId w:val="4"/>
        </w:numPr>
        <w:rPr>
          <w:rFonts w:cstheme="minorHAnsi"/>
          <w:kern w:val="0"/>
          <w:sz w:val="20"/>
          <w:szCs w:val="20"/>
        </w:rPr>
      </w:pPr>
      <w:r w:rsidRPr="009076D3">
        <w:rPr>
          <w:rFonts w:cstheme="minorHAnsi"/>
          <w:kern w:val="0"/>
          <w:sz w:val="20"/>
          <w:szCs w:val="20"/>
        </w:rPr>
        <w:t xml:space="preserve">Les groupes Facebook de différentes villes qui s’y sont mis : </w:t>
      </w:r>
      <w:hyperlink r:id="rId17" w:history="1">
        <w:r w:rsidRPr="009076D3">
          <w:rPr>
            <w:rStyle w:val="Lienhypertexte"/>
            <w:rFonts w:cstheme="minorHAnsi"/>
            <w:kern w:val="0"/>
            <w:sz w:val="20"/>
            <w:szCs w:val="20"/>
          </w:rPr>
          <w:t>https://www.ecoconso.be/fr/content/fevrier-sans-supermarche-remet-le-couvert</w:t>
        </w:r>
      </w:hyperlink>
      <w:r w:rsidRPr="009076D3">
        <w:rPr>
          <w:rFonts w:cstheme="minorHAnsi"/>
          <w:color w:val="E97132" w:themeColor="accent2"/>
          <w:kern w:val="0"/>
          <w:sz w:val="20"/>
          <w:szCs w:val="20"/>
        </w:rPr>
        <w:t xml:space="preserve"> </w:t>
      </w:r>
    </w:p>
    <w:p w14:paraId="611A145C" w14:textId="150945E7" w:rsidR="00D00968" w:rsidRPr="00411706" w:rsidRDefault="00D00968" w:rsidP="00411706">
      <w:pPr>
        <w:jc w:val="both"/>
        <w:rPr>
          <w:rFonts w:cstheme="minorHAnsi"/>
          <w:kern w:val="0"/>
          <w:sz w:val="20"/>
          <w:szCs w:val="20"/>
        </w:rPr>
      </w:pPr>
      <w:r w:rsidRPr="00411706">
        <w:rPr>
          <w:rFonts w:cstheme="minorHAnsi"/>
          <w:kern w:val="0"/>
          <w:sz w:val="20"/>
          <w:szCs w:val="20"/>
        </w:rPr>
        <w:t>17 avril : Journée internationale des luttes paysannes</w:t>
      </w:r>
    </w:p>
    <w:p w14:paraId="5CCBFD59" w14:textId="3FFCE7CB" w:rsidR="00D00968" w:rsidRPr="00411706" w:rsidRDefault="001052CC" w:rsidP="00411706">
      <w:pPr>
        <w:jc w:val="both"/>
        <w:rPr>
          <w:rFonts w:cstheme="minorHAnsi"/>
          <w:kern w:val="0"/>
          <w:sz w:val="20"/>
          <w:szCs w:val="20"/>
        </w:rPr>
      </w:pPr>
      <w:r w:rsidRPr="00411706">
        <w:rPr>
          <w:rFonts w:cstheme="minorHAnsi"/>
          <w:kern w:val="0"/>
          <w:sz w:val="20"/>
          <w:szCs w:val="20"/>
        </w:rPr>
        <w:t>Fin juin-début juillet : Journée fermes ouvertes de l’APAQ-W</w:t>
      </w:r>
    </w:p>
    <w:p w14:paraId="34974C42" w14:textId="71006A1D" w:rsidR="001052CC" w:rsidRPr="00411706" w:rsidRDefault="001052CC" w:rsidP="00411706">
      <w:pPr>
        <w:jc w:val="both"/>
        <w:rPr>
          <w:rFonts w:cstheme="minorHAnsi"/>
          <w:kern w:val="0"/>
          <w:sz w:val="20"/>
          <w:szCs w:val="20"/>
        </w:rPr>
      </w:pPr>
      <w:r w:rsidRPr="00411706">
        <w:rPr>
          <w:rFonts w:cstheme="minorHAnsi"/>
          <w:kern w:val="0"/>
          <w:sz w:val="20"/>
          <w:szCs w:val="20"/>
        </w:rPr>
        <w:t xml:space="preserve">Fin juillet : </w:t>
      </w:r>
      <w:r w:rsidR="00411706" w:rsidRPr="00411706">
        <w:rPr>
          <w:rFonts w:cstheme="minorHAnsi"/>
          <w:kern w:val="0"/>
          <w:sz w:val="20"/>
          <w:szCs w:val="20"/>
        </w:rPr>
        <w:t>F</w:t>
      </w:r>
      <w:r w:rsidRPr="00411706">
        <w:rPr>
          <w:rFonts w:cstheme="minorHAnsi"/>
          <w:kern w:val="0"/>
          <w:sz w:val="20"/>
          <w:szCs w:val="20"/>
        </w:rPr>
        <w:t>oire agricole et forestière de Libramont</w:t>
      </w:r>
      <w:r w:rsidR="00411706">
        <w:rPr>
          <w:rFonts w:cstheme="minorHAnsi"/>
          <w:kern w:val="0"/>
          <w:sz w:val="20"/>
          <w:szCs w:val="20"/>
        </w:rPr>
        <w:t xml:space="preserve">   </w:t>
      </w:r>
      <w:hyperlink r:id="rId18" w:history="1">
        <w:r w:rsidR="00411706" w:rsidRPr="00645885">
          <w:rPr>
            <w:rStyle w:val="Lienhypertexte"/>
            <w:rFonts w:cstheme="minorHAnsi"/>
            <w:kern w:val="0"/>
            <w:sz w:val="20"/>
            <w:szCs w:val="20"/>
          </w:rPr>
          <w:t>https://www.foiredelibramont.com/</w:t>
        </w:r>
      </w:hyperlink>
      <w:r w:rsidR="00411706">
        <w:rPr>
          <w:rFonts w:cstheme="minorHAnsi"/>
          <w:kern w:val="0"/>
          <w:sz w:val="20"/>
          <w:szCs w:val="20"/>
        </w:rPr>
        <w:t xml:space="preserve"> </w:t>
      </w:r>
      <w:r w:rsidR="00F4650D">
        <w:rPr>
          <w:rFonts w:cstheme="minorHAnsi"/>
          <w:kern w:val="0"/>
          <w:sz w:val="20"/>
          <w:szCs w:val="20"/>
        </w:rPr>
        <w:t xml:space="preserve"> et petite foire paysanne : </w:t>
      </w:r>
      <w:hyperlink r:id="rId19" w:history="1">
        <w:r w:rsidR="00F4650D" w:rsidRPr="00DB46C5">
          <w:rPr>
            <w:rStyle w:val="Lienhypertexte"/>
            <w:rFonts w:cstheme="minorHAnsi"/>
            <w:kern w:val="0"/>
            <w:sz w:val="20"/>
            <w:szCs w:val="20"/>
          </w:rPr>
          <w:t>https://lapetitefoire.lemap.be/</w:t>
        </w:r>
      </w:hyperlink>
      <w:r w:rsidR="00F4650D">
        <w:rPr>
          <w:rFonts w:cstheme="minorHAnsi"/>
          <w:kern w:val="0"/>
          <w:sz w:val="20"/>
          <w:szCs w:val="20"/>
        </w:rPr>
        <w:t xml:space="preserve"> </w:t>
      </w:r>
    </w:p>
    <w:p w14:paraId="6377F0E7" w14:textId="00D3CEDF" w:rsidR="00D00968" w:rsidRDefault="00411706" w:rsidP="00411706">
      <w:pPr>
        <w:jc w:val="both"/>
        <w:rPr>
          <w:rFonts w:cstheme="minorHAnsi"/>
          <w:color w:val="E97132" w:themeColor="accent2"/>
          <w:kern w:val="0"/>
          <w:sz w:val="20"/>
          <w:szCs w:val="20"/>
        </w:rPr>
      </w:pPr>
      <w:r w:rsidRPr="00411706">
        <w:rPr>
          <w:rFonts w:cstheme="minorHAnsi"/>
          <w:kern w:val="0"/>
          <w:sz w:val="20"/>
          <w:szCs w:val="20"/>
        </w:rPr>
        <w:t>O</w:t>
      </w:r>
      <w:r w:rsidR="00D00968" w:rsidRPr="00411706">
        <w:rPr>
          <w:rFonts w:cstheme="minorHAnsi"/>
          <w:kern w:val="0"/>
          <w:sz w:val="20"/>
          <w:szCs w:val="20"/>
        </w:rPr>
        <w:t xml:space="preserve">ctobre : Festival </w:t>
      </w:r>
      <w:proofErr w:type="spellStart"/>
      <w:r w:rsidR="00D00968" w:rsidRPr="00411706">
        <w:rPr>
          <w:rFonts w:cstheme="minorHAnsi"/>
          <w:kern w:val="0"/>
          <w:sz w:val="20"/>
          <w:szCs w:val="20"/>
        </w:rPr>
        <w:t>Alimenterre</w:t>
      </w:r>
      <w:proofErr w:type="spellEnd"/>
      <w:r w:rsidRPr="00411706">
        <w:rPr>
          <w:rFonts w:cstheme="minorHAnsi"/>
          <w:kern w:val="0"/>
          <w:sz w:val="20"/>
          <w:szCs w:val="20"/>
        </w:rPr>
        <w:t xml:space="preserve">, festival de documentaires qui dénoncent les désordres agricoles et alimentaires dans le monde et proposent des alternatives.   </w:t>
      </w:r>
      <w:hyperlink r:id="rId20" w:history="1">
        <w:r w:rsidRPr="00645885">
          <w:rPr>
            <w:rStyle w:val="Lienhypertexte"/>
            <w:rFonts w:cstheme="minorHAnsi"/>
            <w:kern w:val="0"/>
            <w:sz w:val="20"/>
            <w:szCs w:val="20"/>
          </w:rPr>
          <w:t>https://festivalalimenterre.be/</w:t>
        </w:r>
      </w:hyperlink>
      <w:r w:rsidR="00D00968">
        <w:rPr>
          <w:rFonts w:cstheme="minorHAnsi"/>
          <w:color w:val="E97132" w:themeColor="accent2"/>
          <w:kern w:val="0"/>
          <w:sz w:val="20"/>
          <w:szCs w:val="20"/>
        </w:rPr>
        <w:t xml:space="preserve"> </w:t>
      </w:r>
    </w:p>
    <w:p w14:paraId="4E899E7B" w14:textId="3AC6ADE8" w:rsidR="00D00968" w:rsidRPr="00D00968" w:rsidRDefault="00673B9A" w:rsidP="00411706">
      <w:pPr>
        <w:jc w:val="both"/>
        <w:rPr>
          <w:rFonts w:cstheme="minorHAnsi"/>
          <w:color w:val="E97132" w:themeColor="accent2"/>
          <w:kern w:val="0"/>
          <w:sz w:val="20"/>
          <w:szCs w:val="20"/>
        </w:rPr>
      </w:pPr>
      <w:r w:rsidRPr="00673B9A">
        <w:rPr>
          <w:rFonts w:cstheme="minorHAnsi"/>
          <w:kern w:val="0"/>
          <w:sz w:val="20"/>
          <w:szCs w:val="20"/>
        </w:rPr>
        <w:t>Toute l’année : N</w:t>
      </w:r>
      <w:r w:rsidR="00D00968" w:rsidRPr="00673B9A">
        <w:rPr>
          <w:rFonts w:cstheme="minorHAnsi"/>
          <w:kern w:val="0"/>
          <w:sz w:val="20"/>
          <w:szCs w:val="20"/>
        </w:rPr>
        <w:t>ourrir l’Humanité</w:t>
      </w:r>
      <w:r w:rsidR="00971932" w:rsidRPr="00673B9A">
        <w:rPr>
          <w:rFonts w:cstheme="minorHAnsi"/>
          <w:kern w:val="0"/>
          <w:sz w:val="20"/>
          <w:szCs w:val="20"/>
        </w:rPr>
        <w:t>, les festivals de la transition alimentaire</w:t>
      </w:r>
      <w:r w:rsidRPr="00673B9A">
        <w:rPr>
          <w:rFonts w:cstheme="minorHAnsi"/>
          <w:kern w:val="0"/>
          <w:sz w:val="20"/>
          <w:szCs w:val="20"/>
        </w:rPr>
        <w:t xml:space="preserve">, </w:t>
      </w:r>
      <w:r w:rsidR="00D00968" w:rsidRPr="00673B9A">
        <w:rPr>
          <w:rFonts w:cstheme="minorHAnsi"/>
          <w:kern w:val="0"/>
          <w:sz w:val="20"/>
          <w:szCs w:val="20"/>
        </w:rPr>
        <w:t>organisés dans une dizaine de localités en Fédération Wallonie-</w:t>
      </w:r>
      <w:r w:rsidR="00562B56" w:rsidRPr="00673B9A">
        <w:rPr>
          <w:rFonts w:cstheme="minorHAnsi"/>
          <w:kern w:val="0"/>
          <w:sz w:val="20"/>
          <w:szCs w:val="20"/>
        </w:rPr>
        <w:t>B</w:t>
      </w:r>
      <w:r w:rsidR="00D00968" w:rsidRPr="00673B9A">
        <w:rPr>
          <w:rFonts w:cstheme="minorHAnsi"/>
          <w:kern w:val="0"/>
          <w:sz w:val="20"/>
          <w:szCs w:val="20"/>
        </w:rPr>
        <w:t>ruxelles</w:t>
      </w:r>
      <w:r w:rsidR="0021275D">
        <w:rPr>
          <w:rFonts w:cstheme="minorHAnsi"/>
          <w:kern w:val="0"/>
          <w:sz w:val="20"/>
          <w:szCs w:val="20"/>
        </w:rPr>
        <w:t>.</w:t>
      </w:r>
      <w:r w:rsidR="00CE1CD8" w:rsidRPr="00673B9A">
        <w:rPr>
          <w:rFonts w:cstheme="minorHAnsi"/>
          <w:kern w:val="0"/>
          <w:sz w:val="20"/>
          <w:szCs w:val="20"/>
        </w:rPr>
        <w:t xml:space="preserve">   </w:t>
      </w:r>
      <w:hyperlink r:id="rId21" w:history="1">
        <w:r w:rsidR="008A7711" w:rsidRPr="00FC58EE">
          <w:rPr>
            <w:rStyle w:val="Lienhypertexte"/>
            <w:rFonts w:cstheme="minorHAnsi"/>
            <w:kern w:val="0"/>
            <w:sz w:val="20"/>
            <w:szCs w:val="20"/>
          </w:rPr>
          <w:t>https://nourrir-humanite.org/</w:t>
        </w:r>
      </w:hyperlink>
      <w:r w:rsidR="00D00968">
        <w:rPr>
          <w:rFonts w:cstheme="minorHAnsi"/>
          <w:color w:val="E97132" w:themeColor="accent2"/>
          <w:kern w:val="0"/>
          <w:sz w:val="20"/>
          <w:szCs w:val="20"/>
        </w:rPr>
        <w:t xml:space="preserve"> </w:t>
      </w:r>
    </w:p>
    <w:p w14:paraId="55B52FB1" w14:textId="77777777" w:rsidR="00A40EBB" w:rsidRDefault="00A40EBB" w:rsidP="00A40EBB">
      <w:pPr>
        <w:rPr>
          <w:rFonts w:cstheme="minorHAnsi"/>
          <w:b/>
          <w:bCs/>
          <w:kern w:val="0"/>
          <w:sz w:val="24"/>
          <w:szCs w:val="24"/>
        </w:rPr>
      </w:pPr>
    </w:p>
    <w:p w14:paraId="309C495D" w14:textId="275729EB" w:rsidR="00CE1438" w:rsidRPr="003C715F" w:rsidRDefault="00CE1438" w:rsidP="00A40EBB">
      <w:pPr>
        <w:rPr>
          <w:rFonts w:cstheme="minorHAnsi"/>
          <w:b/>
          <w:bCs/>
          <w:color w:val="4EA72E" w:themeColor="accent6"/>
          <w:kern w:val="0"/>
          <w:sz w:val="24"/>
          <w:szCs w:val="24"/>
        </w:rPr>
      </w:pPr>
      <w:r w:rsidRPr="003C715F">
        <w:rPr>
          <w:rFonts w:cstheme="minorHAnsi"/>
          <w:b/>
          <w:bCs/>
          <w:color w:val="4EA72E" w:themeColor="accent6"/>
          <w:kern w:val="0"/>
          <w:sz w:val="24"/>
          <w:szCs w:val="24"/>
        </w:rPr>
        <w:t>Réseaux et associations à soutenir ou faire intervenir</w:t>
      </w:r>
      <w:r w:rsidR="00D211FF" w:rsidRPr="003C715F">
        <w:rPr>
          <w:rFonts w:cstheme="minorHAnsi"/>
          <w:b/>
          <w:bCs/>
          <w:color w:val="4EA72E" w:themeColor="accent6"/>
          <w:kern w:val="0"/>
          <w:sz w:val="24"/>
          <w:szCs w:val="24"/>
        </w:rPr>
        <w:t xml:space="preserve"> chez vous</w:t>
      </w:r>
    </w:p>
    <w:p w14:paraId="0120F0DE" w14:textId="1C109B79" w:rsidR="00CE1438" w:rsidRDefault="007A0A19" w:rsidP="00A40EBB">
      <w:pPr>
        <w:rPr>
          <w:rFonts w:cstheme="minorHAnsi"/>
          <w:color w:val="E97132" w:themeColor="accent2"/>
          <w:kern w:val="0"/>
          <w:sz w:val="20"/>
          <w:szCs w:val="20"/>
        </w:rPr>
      </w:pPr>
      <w:r w:rsidRPr="00FE59CF">
        <w:rPr>
          <w:rFonts w:cstheme="minorHAnsi"/>
          <w:kern w:val="0"/>
          <w:sz w:val="20"/>
          <w:szCs w:val="20"/>
        </w:rPr>
        <w:t>Les GASAP</w:t>
      </w:r>
      <w:r w:rsidR="00FE59CF" w:rsidRPr="00FE59CF">
        <w:rPr>
          <w:rFonts w:cstheme="minorHAnsi"/>
          <w:kern w:val="0"/>
          <w:sz w:val="20"/>
          <w:szCs w:val="20"/>
        </w:rPr>
        <w:t xml:space="preserve"> (Groupes d’Achat Solidaires de l’Agriculture Paysanne)</w:t>
      </w:r>
      <w:r w:rsidRPr="00FE59CF">
        <w:rPr>
          <w:rFonts w:cstheme="minorHAnsi"/>
          <w:kern w:val="0"/>
          <w:sz w:val="20"/>
          <w:szCs w:val="20"/>
        </w:rPr>
        <w:t xml:space="preserve"> sont </w:t>
      </w:r>
      <w:r w:rsidR="00FE59CF" w:rsidRPr="00FE59CF">
        <w:rPr>
          <w:rFonts w:cstheme="minorHAnsi"/>
          <w:kern w:val="0"/>
          <w:sz w:val="20"/>
          <w:szCs w:val="20"/>
        </w:rPr>
        <w:t>issus d’</w:t>
      </w:r>
      <w:r w:rsidRPr="00FE59CF">
        <w:rPr>
          <w:rFonts w:cstheme="minorHAnsi"/>
          <w:kern w:val="0"/>
          <w:sz w:val="20"/>
          <w:szCs w:val="20"/>
        </w:rPr>
        <w:t xml:space="preserve">une initiative citoyenne </w:t>
      </w:r>
      <w:r w:rsidR="00FE59CF" w:rsidRPr="00FE59CF">
        <w:rPr>
          <w:rFonts w:cstheme="minorHAnsi"/>
          <w:kern w:val="0"/>
          <w:sz w:val="20"/>
          <w:szCs w:val="20"/>
        </w:rPr>
        <w:t>qui vise</w:t>
      </w:r>
      <w:r w:rsidRPr="00FE59CF">
        <w:rPr>
          <w:rFonts w:cstheme="minorHAnsi"/>
          <w:kern w:val="0"/>
          <w:sz w:val="20"/>
          <w:szCs w:val="20"/>
        </w:rPr>
        <w:t xml:space="preserve"> à soutenir l’agriculture paysanne. Cela se traduit par un partenariat entre des </w:t>
      </w:r>
      <w:proofErr w:type="spellStart"/>
      <w:r w:rsidRPr="00FE59CF">
        <w:rPr>
          <w:rFonts w:cstheme="minorHAnsi"/>
          <w:kern w:val="0"/>
          <w:sz w:val="20"/>
          <w:szCs w:val="20"/>
        </w:rPr>
        <w:t>mangeur</w:t>
      </w:r>
      <w:r w:rsidR="00FE59CF" w:rsidRPr="00FE59CF">
        <w:rPr>
          <w:rFonts w:cs="Arial"/>
          <w:sz w:val="20"/>
          <w:szCs w:val="20"/>
          <w:shd w:val="clear" w:color="auto" w:fill="FFFFFF"/>
        </w:rPr>
        <w:t>·</w:t>
      </w:r>
      <w:r w:rsidRPr="00FE59CF">
        <w:rPr>
          <w:rFonts w:cstheme="minorHAnsi"/>
          <w:kern w:val="0"/>
          <w:sz w:val="20"/>
          <w:szCs w:val="20"/>
        </w:rPr>
        <w:t>se</w:t>
      </w:r>
      <w:r w:rsidR="00FE59CF" w:rsidRPr="00FE59CF">
        <w:rPr>
          <w:rFonts w:cs="Arial"/>
          <w:sz w:val="20"/>
          <w:szCs w:val="20"/>
          <w:shd w:val="clear" w:color="auto" w:fill="FFFFFF"/>
        </w:rPr>
        <w:t>·</w:t>
      </w:r>
      <w:r w:rsidRPr="00FE59CF">
        <w:rPr>
          <w:rFonts w:cstheme="minorHAnsi"/>
          <w:kern w:val="0"/>
          <w:sz w:val="20"/>
          <w:szCs w:val="20"/>
        </w:rPr>
        <w:t>s</w:t>
      </w:r>
      <w:proofErr w:type="spellEnd"/>
      <w:r w:rsidRPr="00FE59CF">
        <w:rPr>
          <w:rFonts w:cstheme="minorHAnsi"/>
          <w:kern w:val="0"/>
          <w:sz w:val="20"/>
          <w:szCs w:val="20"/>
        </w:rPr>
        <w:t xml:space="preserve"> et des </w:t>
      </w:r>
      <w:proofErr w:type="spellStart"/>
      <w:r w:rsidRPr="00FE59CF">
        <w:rPr>
          <w:rFonts w:cstheme="minorHAnsi"/>
          <w:kern w:val="0"/>
          <w:sz w:val="20"/>
          <w:szCs w:val="20"/>
        </w:rPr>
        <w:t>producteur</w:t>
      </w:r>
      <w:r w:rsidR="00FE59CF" w:rsidRPr="00FE59CF">
        <w:rPr>
          <w:rFonts w:cs="Arial"/>
          <w:sz w:val="20"/>
          <w:szCs w:val="20"/>
          <w:shd w:val="clear" w:color="auto" w:fill="FFFFFF"/>
        </w:rPr>
        <w:t>·</w:t>
      </w:r>
      <w:r w:rsidRPr="00FE59CF">
        <w:rPr>
          <w:rFonts w:cstheme="minorHAnsi"/>
          <w:kern w:val="0"/>
          <w:sz w:val="20"/>
          <w:szCs w:val="20"/>
        </w:rPr>
        <w:t>rice</w:t>
      </w:r>
      <w:r w:rsidR="00FE59CF" w:rsidRPr="00FE59CF">
        <w:rPr>
          <w:rFonts w:cs="Arial"/>
          <w:sz w:val="20"/>
          <w:szCs w:val="20"/>
          <w:shd w:val="clear" w:color="auto" w:fill="FFFFFF"/>
        </w:rPr>
        <w:t>·</w:t>
      </w:r>
      <w:r w:rsidRPr="00FE59CF">
        <w:rPr>
          <w:rFonts w:cstheme="minorHAnsi"/>
          <w:kern w:val="0"/>
          <w:sz w:val="20"/>
          <w:szCs w:val="20"/>
        </w:rPr>
        <w:t>s</w:t>
      </w:r>
      <w:proofErr w:type="spellEnd"/>
      <w:r w:rsidRPr="00FE59CF">
        <w:rPr>
          <w:rFonts w:cstheme="minorHAnsi"/>
          <w:kern w:val="0"/>
          <w:sz w:val="20"/>
          <w:szCs w:val="20"/>
        </w:rPr>
        <w:t xml:space="preserve"> qui s’engagent mutuellement et à long terme.</w:t>
      </w:r>
      <w:r w:rsidR="00FE59CF" w:rsidRPr="00FE59CF">
        <w:rPr>
          <w:rFonts w:cstheme="minorHAnsi"/>
          <w:kern w:val="0"/>
          <w:sz w:val="20"/>
          <w:szCs w:val="20"/>
        </w:rPr>
        <w:t xml:space="preserve">   </w:t>
      </w:r>
      <w:hyperlink r:id="rId22" w:history="1">
        <w:r w:rsidR="00FE59CF" w:rsidRPr="00645885">
          <w:rPr>
            <w:rStyle w:val="Lienhypertexte"/>
            <w:rFonts w:cstheme="minorHAnsi"/>
            <w:kern w:val="0"/>
            <w:sz w:val="20"/>
            <w:szCs w:val="20"/>
          </w:rPr>
          <w:t>https://gasap.be/</w:t>
        </w:r>
      </w:hyperlink>
      <w:r w:rsidR="004E35A3">
        <w:rPr>
          <w:rFonts w:cstheme="minorHAnsi"/>
          <w:color w:val="E97132" w:themeColor="accent2"/>
          <w:kern w:val="0"/>
          <w:sz w:val="20"/>
          <w:szCs w:val="20"/>
        </w:rPr>
        <w:t xml:space="preserve"> </w:t>
      </w:r>
    </w:p>
    <w:p w14:paraId="1EBFB874" w14:textId="49A33F68" w:rsidR="00CE1438" w:rsidRDefault="008C29F2" w:rsidP="00A40EBB">
      <w:pPr>
        <w:rPr>
          <w:rFonts w:cstheme="minorHAnsi"/>
          <w:color w:val="E97132" w:themeColor="accent2"/>
          <w:kern w:val="0"/>
          <w:sz w:val="20"/>
          <w:szCs w:val="20"/>
        </w:rPr>
      </w:pPr>
      <w:r w:rsidRPr="00FE59CF">
        <w:rPr>
          <w:rFonts w:cstheme="minorHAnsi"/>
          <w:kern w:val="0"/>
          <w:sz w:val="20"/>
          <w:szCs w:val="20"/>
        </w:rPr>
        <w:t xml:space="preserve">Les </w:t>
      </w:r>
      <w:r w:rsidR="00FE59CF" w:rsidRPr="00FE59CF">
        <w:rPr>
          <w:rFonts w:cstheme="minorHAnsi"/>
          <w:kern w:val="0"/>
          <w:sz w:val="20"/>
          <w:szCs w:val="20"/>
        </w:rPr>
        <w:t>BAP (</w:t>
      </w:r>
      <w:r w:rsidRPr="00FE59CF">
        <w:rPr>
          <w:rFonts w:cstheme="minorHAnsi"/>
          <w:kern w:val="0"/>
          <w:sz w:val="20"/>
          <w:szCs w:val="20"/>
        </w:rPr>
        <w:t>Brigades d’Actions Paysannes</w:t>
      </w:r>
      <w:r w:rsidR="00FE59CF" w:rsidRPr="00FE59CF">
        <w:rPr>
          <w:rFonts w:cstheme="minorHAnsi"/>
          <w:kern w:val="0"/>
          <w:sz w:val="20"/>
          <w:szCs w:val="20"/>
        </w:rPr>
        <w:t>)</w:t>
      </w:r>
      <w:r w:rsidRPr="00FE59CF">
        <w:rPr>
          <w:rFonts w:cstheme="minorHAnsi"/>
          <w:kern w:val="0"/>
          <w:sz w:val="20"/>
          <w:szCs w:val="20"/>
        </w:rPr>
        <w:t xml:space="preserve"> sont un réseau citoyen d’appui à l’agriculture paysanne et au mouvement pour la souveraineté alimentaire. </w:t>
      </w:r>
      <w:r w:rsidR="007A0A19" w:rsidRPr="00FE59CF">
        <w:rPr>
          <w:rFonts w:cstheme="minorHAnsi"/>
          <w:kern w:val="0"/>
          <w:sz w:val="20"/>
          <w:szCs w:val="20"/>
        </w:rPr>
        <w:t>Ses membres se mobilisent</w:t>
      </w:r>
      <w:r w:rsidRPr="00FE59CF">
        <w:rPr>
          <w:rFonts w:cstheme="minorHAnsi"/>
          <w:kern w:val="0"/>
          <w:sz w:val="20"/>
          <w:szCs w:val="20"/>
        </w:rPr>
        <w:t xml:space="preserve"> depuis la base pour soutenir directement des actions</w:t>
      </w:r>
      <w:r w:rsidR="00FE59CF" w:rsidRPr="00FE59CF">
        <w:rPr>
          <w:rFonts w:cstheme="minorHAnsi"/>
          <w:kern w:val="0"/>
          <w:sz w:val="20"/>
          <w:szCs w:val="20"/>
        </w:rPr>
        <w:t>/</w:t>
      </w:r>
      <w:r w:rsidRPr="00FE59CF">
        <w:rPr>
          <w:rFonts w:cstheme="minorHAnsi"/>
          <w:kern w:val="0"/>
          <w:sz w:val="20"/>
          <w:szCs w:val="20"/>
        </w:rPr>
        <w:t xml:space="preserve">chantiers en soutien aux </w:t>
      </w:r>
      <w:proofErr w:type="spellStart"/>
      <w:r w:rsidRPr="00FE59CF">
        <w:rPr>
          <w:rFonts w:cstheme="minorHAnsi"/>
          <w:kern w:val="0"/>
          <w:sz w:val="20"/>
          <w:szCs w:val="20"/>
        </w:rPr>
        <w:t>paysan</w:t>
      </w:r>
      <w:r w:rsidR="00FE59CF" w:rsidRPr="00FE59CF">
        <w:rPr>
          <w:rFonts w:cs="Arial"/>
          <w:sz w:val="20"/>
          <w:szCs w:val="20"/>
          <w:shd w:val="clear" w:color="auto" w:fill="FFFFFF"/>
        </w:rPr>
        <w:t>·</w:t>
      </w:r>
      <w:r w:rsidRPr="00FE59CF">
        <w:rPr>
          <w:rFonts w:cstheme="minorHAnsi"/>
          <w:kern w:val="0"/>
          <w:sz w:val="20"/>
          <w:szCs w:val="20"/>
        </w:rPr>
        <w:t>ne</w:t>
      </w:r>
      <w:r w:rsidR="00FE59CF" w:rsidRPr="00FE59CF">
        <w:rPr>
          <w:rFonts w:cs="Arial"/>
          <w:sz w:val="20"/>
          <w:szCs w:val="20"/>
          <w:shd w:val="clear" w:color="auto" w:fill="FFFFFF"/>
        </w:rPr>
        <w:t>·</w:t>
      </w:r>
      <w:r w:rsidRPr="00FE59CF">
        <w:rPr>
          <w:rFonts w:cstheme="minorHAnsi"/>
          <w:kern w:val="0"/>
          <w:sz w:val="20"/>
          <w:szCs w:val="20"/>
        </w:rPr>
        <w:t>s</w:t>
      </w:r>
      <w:proofErr w:type="spellEnd"/>
      <w:r w:rsidRPr="00FE59CF">
        <w:rPr>
          <w:rFonts w:cstheme="minorHAnsi"/>
          <w:kern w:val="0"/>
          <w:sz w:val="20"/>
          <w:szCs w:val="20"/>
        </w:rPr>
        <w:t>.</w:t>
      </w:r>
      <w:r w:rsidR="00FE59CF" w:rsidRPr="00FE59CF">
        <w:rPr>
          <w:rFonts w:cstheme="minorHAnsi"/>
          <w:kern w:val="0"/>
          <w:sz w:val="20"/>
          <w:szCs w:val="20"/>
        </w:rPr>
        <w:t xml:space="preserve">   </w:t>
      </w:r>
      <w:hyperlink r:id="rId23" w:history="1">
        <w:r w:rsidR="00FE59CF" w:rsidRPr="00645885">
          <w:rPr>
            <w:rStyle w:val="Lienhypertexte"/>
            <w:rFonts w:cstheme="minorHAnsi"/>
            <w:kern w:val="0"/>
            <w:sz w:val="20"/>
            <w:szCs w:val="20"/>
          </w:rPr>
          <w:t>https://brigadesactionspaysannes.be/</w:t>
        </w:r>
      </w:hyperlink>
      <w:r w:rsidR="004E35A3">
        <w:rPr>
          <w:rFonts w:cstheme="minorHAnsi"/>
          <w:color w:val="E97132" w:themeColor="accent2"/>
          <w:kern w:val="0"/>
          <w:sz w:val="20"/>
          <w:szCs w:val="20"/>
        </w:rPr>
        <w:t xml:space="preserve"> </w:t>
      </w:r>
    </w:p>
    <w:p w14:paraId="718D9B3C" w14:textId="77777777" w:rsidR="00CE1438" w:rsidRDefault="00CE1438" w:rsidP="00A40EBB">
      <w:pPr>
        <w:rPr>
          <w:rFonts w:cstheme="minorHAnsi"/>
          <w:b/>
          <w:bCs/>
          <w:kern w:val="0"/>
          <w:sz w:val="24"/>
          <w:szCs w:val="24"/>
        </w:rPr>
      </w:pPr>
    </w:p>
    <w:p w14:paraId="063DFE5D" w14:textId="11A421A2" w:rsidR="00A40EBB" w:rsidRPr="003C715F" w:rsidRDefault="00A40EBB" w:rsidP="00A40EBB">
      <w:pPr>
        <w:rPr>
          <w:rFonts w:cstheme="minorHAnsi"/>
          <w:b/>
          <w:bCs/>
          <w:color w:val="4EA72E" w:themeColor="accent6"/>
          <w:kern w:val="0"/>
          <w:sz w:val="24"/>
          <w:szCs w:val="24"/>
        </w:rPr>
      </w:pPr>
      <w:r w:rsidRPr="003C715F">
        <w:rPr>
          <w:rFonts w:cstheme="minorHAnsi"/>
          <w:b/>
          <w:bCs/>
          <w:color w:val="4EA72E" w:themeColor="accent6"/>
          <w:kern w:val="0"/>
          <w:sz w:val="24"/>
          <w:szCs w:val="24"/>
        </w:rPr>
        <w:t>Outils</w:t>
      </w:r>
      <w:r w:rsidR="00CE1438" w:rsidRPr="003C715F">
        <w:rPr>
          <w:rFonts w:cstheme="minorHAnsi"/>
          <w:b/>
          <w:bCs/>
          <w:color w:val="4EA72E" w:themeColor="accent6"/>
          <w:kern w:val="0"/>
          <w:sz w:val="24"/>
          <w:szCs w:val="24"/>
        </w:rPr>
        <w:t>/</w:t>
      </w:r>
      <w:r w:rsidRPr="003C715F">
        <w:rPr>
          <w:rFonts w:cstheme="minorHAnsi"/>
          <w:b/>
          <w:bCs/>
          <w:color w:val="4EA72E" w:themeColor="accent6"/>
          <w:kern w:val="0"/>
          <w:sz w:val="24"/>
          <w:szCs w:val="24"/>
        </w:rPr>
        <w:t xml:space="preserve">activités à réaliser ou </w:t>
      </w:r>
      <w:r w:rsidR="00CE1438" w:rsidRPr="003C715F">
        <w:rPr>
          <w:rFonts w:cstheme="minorHAnsi"/>
          <w:b/>
          <w:bCs/>
          <w:color w:val="4EA72E" w:themeColor="accent6"/>
          <w:kern w:val="0"/>
          <w:sz w:val="24"/>
          <w:szCs w:val="24"/>
        </w:rPr>
        <w:t xml:space="preserve">vidéos à </w:t>
      </w:r>
      <w:r w:rsidRPr="003C715F">
        <w:rPr>
          <w:rFonts w:cstheme="minorHAnsi"/>
          <w:b/>
          <w:bCs/>
          <w:color w:val="4EA72E" w:themeColor="accent6"/>
          <w:kern w:val="0"/>
          <w:sz w:val="24"/>
          <w:szCs w:val="24"/>
        </w:rPr>
        <w:t xml:space="preserve">exploiter avec </w:t>
      </w:r>
      <w:r w:rsidR="00CE1438" w:rsidRPr="003C715F">
        <w:rPr>
          <w:rFonts w:cstheme="minorHAnsi"/>
          <w:b/>
          <w:bCs/>
          <w:color w:val="4EA72E" w:themeColor="accent6"/>
          <w:kern w:val="0"/>
          <w:sz w:val="24"/>
          <w:szCs w:val="24"/>
        </w:rPr>
        <w:t>votre public</w:t>
      </w:r>
    </w:p>
    <w:p w14:paraId="0649CC98" w14:textId="730A7279" w:rsidR="00A40EBB" w:rsidRDefault="00C1730A" w:rsidP="00A40EBB">
      <w:pPr>
        <w:rPr>
          <w:rFonts w:cstheme="minorHAnsi"/>
          <w:color w:val="E97132" w:themeColor="accent2"/>
          <w:kern w:val="0"/>
          <w:sz w:val="20"/>
          <w:szCs w:val="20"/>
        </w:rPr>
      </w:pPr>
      <w:r w:rsidRPr="003112F6">
        <w:rPr>
          <w:rFonts w:cstheme="minorHAnsi"/>
          <w:kern w:val="0"/>
          <w:sz w:val="20"/>
          <w:szCs w:val="20"/>
        </w:rPr>
        <w:t>« Cultivons »</w:t>
      </w:r>
      <w:r w:rsidR="006A67EF">
        <w:rPr>
          <w:rFonts w:cstheme="minorHAnsi"/>
          <w:kern w:val="0"/>
          <w:sz w:val="20"/>
          <w:szCs w:val="20"/>
        </w:rPr>
        <w:t>, Oxfam-Magasins du Monde</w:t>
      </w:r>
      <w:r w:rsidRPr="003112F6">
        <w:rPr>
          <w:rFonts w:cstheme="minorHAnsi"/>
          <w:kern w:val="0"/>
          <w:sz w:val="20"/>
          <w:szCs w:val="20"/>
        </w:rPr>
        <w:t xml:space="preserve"> : un jeu d’enquête </w:t>
      </w:r>
      <w:r w:rsidR="00121BE3">
        <w:rPr>
          <w:rFonts w:cstheme="minorHAnsi"/>
          <w:kern w:val="0"/>
          <w:sz w:val="20"/>
          <w:szCs w:val="20"/>
        </w:rPr>
        <w:t>(</w:t>
      </w:r>
      <w:r w:rsidRPr="003112F6">
        <w:rPr>
          <w:rFonts w:cstheme="minorHAnsi"/>
          <w:kern w:val="0"/>
          <w:sz w:val="20"/>
          <w:szCs w:val="20"/>
        </w:rPr>
        <w:t>à partir de 12 ans</w:t>
      </w:r>
      <w:r w:rsidR="00121BE3">
        <w:rPr>
          <w:rFonts w:cstheme="minorHAnsi"/>
          <w:kern w:val="0"/>
          <w:sz w:val="20"/>
          <w:szCs w:val="20"/>
        </w:rPr>
        <w:t>)</w:t>
      </w:r>
      <w:r w:rsidRPr="003112F6">
        <w:rPr>
          <w:rFonts w:cstheme="minorHAnsi"/>
          <w:kern w:val="0"/>
          <w:sz w:val="20"/>
          <w:szCs w:val="20"/>
        </w:rPr>
        <w:t xml:space="preserve"> pour identifier qui est responsable de la disparition des </w:t>
      </w:r>
      <w:proofErr w:type="spellStart"/>
      <w:r w:rsidRPr="003112F6">
        <w:rPr>
          <w:rFonts w:cstheme="minorHAnsi"/>
          <w:kern w:val="0"/>
          <w:sz w:val="20"/>
          <w:szCs w:val="20"/>
        </w:rPr>
        <w:t>paysan</w:t>
      </w:r>
      <w:r w:rsidR="003112F6" w:rsidRPr="003112F6">
        <w:rPr>
          <w:rFonts w:cs="Arial"/>
          <w:sz w:val="20"/>
          <w:szCs w:val="20"/>
          <w:shd w:val="clear" w:color="auto" w:fill="FFFFFF"/>
        </w:rPr>
        <w:t>·</w:t>
      </w:r>
      <w:r w:rsidRPr="003112F6">
        <w:rPr>
          <w:rFonts w:cstheme="minorHAnsi"/>
          <w:kern w:val="0"/>
          <w:sz w:val="20"/>
          <w:szCs w:val="20"/>
        </w:rPr>
        <w:t>ne</w:t>
      </w:r>
      <w:r w:rsidR="003112F6" w:rsidRPr="003112F6">
        <w:rPr>
          <w:rFonts w:cs="Arial"/>
          <w:sz w:val="20"/>
          <w:szCs w:val="20"/>
          <w:shd w:val="clear" w:color="auto" w:fill="FFFFFF"/>
        </w:rPr>
        <w:t>·</w:t>
      </w:r>
      <w:r w:rsidRPr="003112F6">
        <w:rPr>
          <w:rFonts w:cstheme="minorHAnsi"/>
          <w:kern w:val="0"/>
          <w:sz w:val="20"/>
          <w:szCs w:val="20"/>
        </w:rPr>
        <w:t>s</w:t>
      </w:r>
      <w:proofErr w:type="spellEnd"/>
      <w:r w:rsidR="003112F6" w:rsidRPr="003112F6">
        <w:rPr>
          <w:rFonts w:cstheme="minorHAnsi"/>
          <w:kern w:val="0"/>
          <w:sz w:val="20"/>
          <w:szCs w:val="20"/>
        </w:rPr>
        <w:t>, comprendre les modèles agricoles et leurs impacts sociaux et environnementaux</w:t>
      </w:r>
      <w:r w:rsidR="0021275D">
        <w:rPr>
          <w:rFonts w:cstheme="minorHAnsi"/>
          <w:kern w:val="0"/>
          <w:sz w:val="20"/>
          <w:szCs w:val="20"/>
        </w:rPr>
        <w:t>.</w:t>
      </w:r>
      <w:r w:rsidR="003112F6" w:rsidRPr="003112F6">
        <w:rPr>
          <w:rFonts w:cstheme="minorHAnsi"/>
          <w:kern w:val="0"/>
          <w:sz w:val="20"/>
          <w:szCs w:val="20"/>
        </w:rPr>
        <w:t xml:space="preserve">   </w:t>
      </w:r>
      <w:hyperlink r:id="rId24" w:history="1">
        <w:r w:rsidR="003112F6" w:rsidRPr="005D7715">
          <w:rPr>
            <w:rStyle w:val="Lienhypertexte"/>
            <w:rFonts w:cstheme="minorHAnsi"/>
            <w:kern w:val="0"/>
            <w:sz w:val="20"/>
            <w:szCs w:val="20"/>
          </w:rPr>
          <w:t>https://www.outilsoxfam.be/produits/9</w:t>
        </w:r>
      </w:hyperlink>
      <w:r>
        <w:rPr>
          <w:rFonts w:cstheme="minorHAnsi"/>
          <w:color w:val="E97132" w:themeColor="accent2"/>
          <w:kern w:val="0"/>
          <w:sz w:val="20"/>
          <w:szCs w:val="20"/>
        </w:rPr>
        <w:t xml:space="preserve"> </w:t>
      </w:r>
    </w:p>
    <w:p w14:paraId="2FB87AD3" w14:textId="72D679F3" w:rsidR="009150B7" w:rsidRDefault="00C1730A" w:rsidP="00A40EBB">
      <w:pPr>
        <w:rPr>
          <w:rFonts w:cstheme="minorHAnsi"/>
          <w:color w:val="E97132" w:themeColor="accent2"/>
          <w:kern w:val="0"/>
          <w:sz w:val="20"/>
          <w:szCs w:val="20"/>
        </w:rPr>
      </w:pPr>
      <w:r w:rsidRPr="005D2B45">
        <w:rPr>
          <w:rFonts w:cstheme="minorHAnsi"/>
          <w:kern w:val="0"/>
          <w:sz w:val="20"/>
          <w:szCs w:val="20"/>
        </w:rPr>
        <w:t xml:space="preserve">Escape </w:t>
      </w:r>
      <w:proofErr w:type="spellStart"/>
      <w:r w:rsidRPr="005D2B45">
        <w:rPr>
          <w:rFonts w:cstheme="minorHAnsi"/>
          <w:kern w:val="0"/>
          <w:sz w:val="20"/>
          <w:szCs w:val="20"/>
        </w:rPr>
        <w:t>game</w:t>
      </w:r>
      <w:proofErr w:type="spellEnd"/>
      <w:r w:rsidRPr="005D2B45">
        <w:rPr>
          <w:rFonts w:cstheme="minorHAnsi"/>
          <w:kern w:val="0"/>
          <w:sz w:val="20"/>
          <w:szCs w:val="20"/>
        </w:rPr>
        <w:t xml:space="preserve"> des alternatives alimentaires</w:t>
      </w:r>
      <w:r w:rsidR="006A67EF">
        <w:rPr>
          <w:rFonts w:cstheme="minorHAnsi"/>
          <w:kern w:val="0"/>
          <w:sz w:val="20"/>
          <w:szCs w:val="20"/>
        </w:rPr>
        <w:t>, Oxfam-Magasins du Monde</w:t>
      </w:r>
      <w:r w:rsidRPr="005D2B45">
        <w:rPr>
          <w:rFonts w:cstheme="minorHAnsi"/>
          <w:kern w:val="0"/>
          <w:sz w:val="20"/>
          <w:szCs w:val="20"/>
        </w:rPr>
        <w:t xml:space="preserve"> : un jeu interactif </w:t>
      </w:r>
      <w:r w:rsidR="00121BE3">
        <w:rPr>
          <w:rFonts w:cstheme="minorHAnsi"/>
          <w:kern w:val="0"/>
          <w:sz w:val="20"/>
          <w:szCs w:val="20"/>
        </w:rPr>
        <w:t>(</w:t>
      </w:r>
      <w:r w:rsidR="005D2B45" w:rsidRPr="005D2B45">
        <w:rPr>
          <w:rFonts w:cstheme="minorHAnsi"/>
          <w:kern w:val="0"/>
          <w:sz w:val="20"/>
          <w:szCs w:val="20"/>
        </w:rPr>
        <w:t>à partir de 15 ans</w:t>
      </w:r>
      <w:r w:rsidR="00121BE3">
        <w:rPr>
          <w:rFonts w:cstheme="minorHAnsi"/>
          <w:kern w:val="0"/>
          <w:sz w:val="20"/>
          <w:szCs w:val="20"/>
        </w:rPr>
        <w:t>)</w:t>
      </w:r>
      <w:r w:rsidR="005D2B45" w:rsidRPr="005D2B45">
        <w:rPr>
          <w:rFonts w:cstheme="minorHAnsi"/>
          <w:kern w:val="0"/>
          <w:sz w:val="20"/>
          <w:szCs w:val="20"/>
        </w:rPr>
        <w:t xml:space="preserve"> </w:t>
      </w:r>
      <w:r w:rsidRPr="005D2B45">
        <w:rPr>
          <w:rFonts w:cstheme="minorHAnsi"/>
          <w:kern w:val="0"/>
          <w:sz w:val="20"/>
          <w:szCs w:val="20"/>
        </w:rPr>
        <w:t>pour parcourir les</w:t>
      </w:r>
      <w:r w:rsidR="009150B7" w:rsidRPr="005D2B45">
        <w:rPr>
          <w:rFonts w:cstheme="minorHAnsi"/>
          <w:kern w:val="0"/>
          <w:sz w:val="20"/>
          <w:szCs w:val="20"/>
        </w:rPr>
        <w:t xml:space="preserve"> enjeux de l’alimentation</w:t>
      </w:r>
      <w:r w:rsidRPr="005D2B45">
        <w:rPr>
          <w:rFonts w:cstheme="minorHAnsi"/>
          <w:kern w:val="0"/>
          <w:sz w:val="20"/>
          <w:szCs w:val="20"/>
        </w:rPr>
        <w:t xml:space="preserve"> </w:t>
      </w:r>
      <w:r w:rsidR="009150B7" w:rsidRPr="005D2B45">
        <w:rPr>
          <w:rFonts w:cstheme="minorHAnsi"/>
          <w:kern w:val="0"/>
          <w:sz w:val="20"/>
          <w:szCs w:val="20"/>
        </w:rPr>
        <w:t>(ressources, production, distribution, consommation et gestion des déchet</w:t>
      </w:r>
      <w:r w:rsidR="005D2B45">
        <w:rPr>
          <w:rFonts w:cstheme="minorHAnsi"/>
          <w:kern w:val="0"/>
          <w:sz w:val="20"/>
          <w:szCs w:val="20"/>
        </w:rPr>
        <w:t>s</w:t>
      </w:r>
      <w:r w:rsidR="009150B7" w:rsidRPr="005D2B45">
        <w:rPr>
          <w:rFonts w:cstheme="minorHAnsi"/>
          <w:kern w:val="0"/>
          <w:sz w:val="20"/>
          <w:szCs w:val="20"/>
        </w:rPr>
        <w:t>)</w:t>
      </w:r>
      <w:r w:rsidR="0021275D">
        <w:rPr>
          <w:rFonts w:cstheme="minorHAnsi"/>
          <w:kern w:val="0"/>
          <w:sz w:val="20"/>
          <w:szCs w:val="20"/>
        </w:rPr>
        <w:t>.</w:t>
      </w:r>
      <w:r w:rsidR="005D2B45" w:rsidRPr="005D2B45">
        <w:rPr>
          <w:rFonts w:cstheme="minorHAnsi"/>
          <w:kern w:val="0"/>
          <w:sz w:val="20"/>
          <w:szCs w:val="20"/>
        </w:rPr>
        <w:t xml:space="preserve">   </w:t>
      </w:r>
      <w:hyperlink r:id="rId25" w:history="1">
        <w:r w:rsidR="005D2B45" w:rsidRPr="005D7715">
          <w:rPr>
            <w:rStyle w:val="Lienhypertexte"/>
            <w:rFonts w:cstheme="minorHAnsi"/>
            <w:kern w:val="0"/>
            <w:sz w:val="20"/>
            <w:szCs w:val="20"/>
          </w:rPr>
          <w:t>https://www.outilsoxfam.be/produits/182</w:t>
        </w:r>
      </w:hyperlink>
      <w:r w:rsidR="005D2B45">
        <w:rPr>
          <w:rFonts w:cstheme="minorHAnsi"/>
          <w:color w:val="E97132" w:themeColor="accent2"/>
          <w:kern w:val="0"/>
          <w:sz w:val="20"/>
          <w:szCs w:val="20"/>
        </w:rPr>
        <w:t xml:space="preserve"> </w:t>
      </w:r>
    </w:p>
    <w:p w14:paraId="524AE7EA" w14:textId="291151FF" w:rsidR="00C1730A" w:rsidRDefault="009150B7" w:rsidP="00A40EBB">
      <w:pPr>
        <w:rPr>
          <w:rFonts w:cstheme="minorHAnsi"/>
          <w:color w:val="E97132" w:themeColor="accent2"/>
          <w:kern w:val="0"/>
          <w:sz w:val="20"/>
          <w:szCs w:val="20"/>
        </w:rPr>
      </w:pPr>
      <w:r w:rsidRPr="00121BE3">
        <w:rPr>
          <w:rFonts w:cstheme="minorHAnsi"/>
          <w:kern w:val="0"/>
          <w:sz w:val="20"/>
          <w:szCs w:val="20"/>
        </w:rPr>
        <w:lastRenderedPageBreak/>
        <w:t>Exposition « Cubes »</w:t>
      </w:r>
      <w:r w:rsidR="006A67EF">
        <w:rPr>
          <w:rFonts w:cstheme="minorHAnsi"/>
          <w:kern w:val="0"/>
          <w:sz w:val="20"/>
          <w:szCs w:val="20"/>
        </w:rPr>
        <w:t xml:space="preserve">, Oxfam-Magasins du Monde </w:t>
      </w:r>
      <w:r w:rsidRPr="00121BE3">
        <w:rPr>
          <w:rFonts w:cstheme="minorHAnsi"/>
          <w:kern w:val="0"/>
          <w:sz w:val="20"/>
          <w:szCs w:val="20"/>
        </w:rPr>
        <w:t xml:space="preserve">: une exposition </w:t>
      </w:r>
      <w:r w:rsidR="00121BE3" w:rsidRPr="00121BE3">
        <w:rPr>
          <w:rFonts w:cstheme="minorHAnsi"/>
          <w:kern w:val="0"/>
          <w:sz w:val="20"/>
          <w:szCs w:val="20"/>
        </w:rPr>
        <w:t>ludique et informative</w:t>
      </w:r>
      <w:r w:rsidRPr="00121BE3">
        <w:rPr>
          <w:rFonts w:cstheme="minorHAnsi"/>
          <w:kern w:val="0"/>
          <w:sz w:val="20"/>
          <w:szCs w:val="20"/>
        </w:rPr>
        <w:t xml:space="preserve"> </w:t>
      </w:r>
      <w:r w:rsidR="00121BE3" w:rsidRPr="00121BE3">
        <w:rPr>
          <w:rFonts w:cstheme="minorHAnsi"/>
          <w:kern w:val="0"/>
          <w:sz w:val="20"/>
          <w:szCs w:val="20"/>
        </w:rPr>
        <w:t xml:space="preserve">(à partir de 15 ans), à monter soi-même, </w:t>
      </w:r>
      <w:r w:rsidRPr="00121BE3">
        <w:rPr>
          <w:rFonts w:cstheme="minorHAnsi"/>
          <w:kern w:val="0"/>
          <w:sz w:val="20"/>
          <w:szCs w:val="20"/>
        </w:rPr>
        <w:t>qui présente les 5 étapes du système alimentaire (ressources, production, distribution, consommation et gestion des déchet</w:t>
      </w:r>
      <w:r w:rsidR="00121BE3">
        <w:rPr>
          <w:rFonts w:cstheme="minorHAnsi"/>
          <w:kern w:val="0"/>
          <w:sz w:val="20"/>
          <w:szCs w:val="20"/>
        </w:rPr>
        <w:t>s</w:t>
      </w:r>
      <w:r w:rsidRPr="00121BE3">
        <w:rPr>
          <w:rFonts w:cstheme="minorHAnsi"/>
          <w:kern w:val="0"/>
          <w:sz w:val="20"/>
          <w:szCs w:val="20"/>
        </w:rPr>
        <w:t>)</w:t>
      </w:r>
      <w:r w:rsidR="0021275D">
        <w:rPr>
          <w:rFonts w:cstheme="minorHAnsi"/>
          <w:kern w:val="0"/>
          <w:sz w:val="20"/>
          <w:szCs w:val="20"/>
        </w:rPr>
        <w:t>.</w:t>
      </w:r>
      <w:r w:rsidR="00121BE3" w:rsidRPr="00121BE3">
        <w:rPr>
          <w:rFonts w:cstheme="minorHAnsi"/>
          <w:kern w:val="0"/>
          <w:sz w:val="20"/>
          <w:szCs w:val="20"/>
        </w:rPr>
        <w:t xml:space="preserve">   </w:t>
      </w:r>
      <w:hyperlink r:id="rId26" w:history="1">
        <w:r w:rsidR="00121BE3" w:rsidRPr="005D7715">
          <w:rPr>
            <w:rStyle w:val="Lienhypertexte"/>
            <w:rFonts w:cstheme="minorHAnsi"/>
            <w:kern w:val="0"/>
            <w:sz w:val="20"/>
            <w:szCs w:val="20"/>
          </w:rPr>
          <w:t>https://www.outilsoxfam.be/produits/323</w:t>
        </w:r>
      </w:hyperlink>
      <w:r w:rsidR="00121BE3">
        <w:rPr>
          <w:rFonts w:cstheme="minorHAnsi"/>
          <w:color w:val="E97132" w:themeColor="accent2"/>
          <w:kern w:val="0"/>
          <w:sz w:val="20"/>
          <w:szCs w:val="20"/>
        </w:rPr>
        <w:t xml:space="preserve"> </w:t>
      </w:r>
    </w:p>
    <w:p w14:paraId="2F4BB34A" w14:textId="38F17F7D" w:rsidR="00A40EBB" w:rsidRPr="00A40EBB" w:rsidRDefault="00F3679D" w:rsidP="00A40EBB">
      <w:pPr>
        <w:rPr>
          <w:rFonts w:cstheme="minorHAnsi"/>
          <w:color w:val="E97132" w:themeColor="accent2"/>
          <w:kern w:val="0"/>
          <w:sz w:val="20"/>
          <w:szCs w:val="20"/>
        </w:rPr>
      </w:pPr>
      <w:r w:rsidRPr="006A67EF">
        <w:rPr>
          <w:rFonts w:cstheme="minorHAnsi"/>
          <w:kern w:val="0"/>
          <w:sz w:val="20"/>
          <w:szCs w:val="20"/>
        </w:rPr>
        <w:t xml:space="preserve">La Fresque </w:t>
      </w:r>
      <w:proofErr w:type="spellStart"/>
      <w:r w:rsidRPr="006A67EF">
        <w:rPr>
          <w:rFonts w:cstheme="minorHAnsi"/>
          <w:kern w:val="0"/>
          <w:sz w:val="20"/>
          <w:szCs w:val="20"/>
        </w:rPr>
        <w:t>Agri’Alim</w:t>
      </w:r>
      <w:proofErr w:type="spellEnd"/>
      <w:r w:rsidR="00A763BC">
        <w:rPr>
          <w:rFonts w:cstheme="minorHAnsi"/>
          <w:kern w:val="0"/>
          <w:sz w:val="20"/>
          <w:szCs w:val="20"/>
        </w:rPr>
        <w:t xml:space="preserve">, </w:t>
      </w:r>
      <w:r w:rsidR="00A763BC" w:rsidRPr="00A763BC">
        <w:rPr>
          <w:rFonts w:cstheme="minorHAnsi"/>
          <w:kern w:val="0"/>
          <w:sz w:val="20"/>
          <w:szCs w:val="20"/>
        </w:rPr>
        <w:t xml:space="preserve">Céline </w:t>
      </w:r>
      <w:proofErr w:type="spellStart"/>
      <w:r w:rsidR="00A763BC" w:rsidRPr="00A763BC">
        <w:rPr>
          <w:rFonts w:cstheme="minorHAnsi"/>
          <w:kern w:val="0"/>
          <w:sz w:val="20"/>
          <w:szCs w:val="20"/>
        </w:rPr>
        <w:t>Monthéard</w:t>
      </w:r>
      <w:proofErr w:type="spellEnd"/>
      <w:r w:rsidR="00A763BC" w:rsidRPr="00A763BC">
        <w:rPr>
          <w:rFonts w:cstheme="minorHAnsi"/>
          <w:kern w:val="0"/>
          <w:sz w:val="20"/>
          <w:szCs w:val="20"/>
        </w:rPr>
        <w:t xml:space="preserve"> et Astrid </w:t>
      </w:r>
      <w:proofErr w:type="spellStart"/>
      <w:r w:rsidR="00A763BC" w:rsidRPr="00A763BC">
        <w:rPr>
          <w:rFonts w:cstheme="minorHAnsi"/>
          <w:kern w:val="0"/>
          <w:sz w:val="20"/>
          <w:szCs w:val="20"/>
        </w:rPr>
        <w:t>Tarteret</w:t>
      </w:r>
      <w:proofErr w:type="spellEnd"/>
      <w:r w:rsidR="00A763BC">
        <w:rPr>
          <w:rFonts w:cstheme="minorHAnsi"/>
          <w:kern w:val="0"/>
          <w:sz w:val="20"/>
          <w:szCs w:val="20"/>
        </w:rPr>
        <w:t xml:space="preserve"> (et leur association) </w:t>
      </w:r>
      <w:r w:rsidRPr="006A67EF">
        <w:rPr>
          <w:rFonts w:cstheme="minorHAnsi"/>
          <w:kern w:val="0"/>
          <w:sz w:val="20"/>
          <w:szCs w:val="20"/>
        </w:rPr>
        <w:t>:</w:t>
      </w:r>
      <w:r w:rsidRPr="006A67EF">
        <w:rPr>
          <w:rFonts w:ascii="Arial" w:hAnsi="Arial" w:cs="Arial"/>
          <w:shd w:val="clear" w:color="auto" w:fill="FFFFFF"/>
        </w:rPr>
        <w:t xml:space="preserve"> </w:t>
      </w:r>
      <w:r>
        <w:rPr>
          <w:rFonts w:cstheme="minorHAnsi"/>
          <w:kern w:val="0"/>
          <w:sz w:val="20"/>
          <w:szCs w:val="20"/>
        </w:rPr>
        <w:t>une</w:t>
      </w:r>
      <w:r w:rsidRPr="006A67EF">
        <w:rPr>
          <w:rFonts w:cstheme="minorHAnsi"/>
          <w:kern w:val="0"/>
          <w:sz w:val="20"/>
          <w:szCs w:val="20"/>
        </w:rPr>
        <w:t xml:space="preserve"> fresque </w:t>
      </w:r>
      <w:r>
        <w:rPr>
          <w:rFonts w:cstheme="minorHAnsi"/>
          <w:kern w:val="0"/>
          <w:sz w:val="20"/>
          <w:szCs w:val="20"/>
        </w:rPr>
        <w:t>à reconstituer en intelligence collective (dès 18 ans). On traverse les</w:t>
      </w:r>
      <w:r w:rsidRPr="006A67EF">
        <w:rPr>
          <w:rFonts w:cstheme="minorHAnsi"/>
          <w:kern w:val="0"/>
          <w:sz w:val="20"/>
          <w:szCs w:val="20"/>
        </w:rPr>
        <w:t xml:space="preserve"> systèmes alimentaires et ses ramifications, des semences à notre assiette en passant par les impacts environnementaux et sociaux</w:t>
      </w:r>
      <w:r w:rsidR="0021275D">
        <w:rPr>
          <w:rFonts w:cstheme="minorHAnsi"/>
          <w:kern w:val="0"/>
          <w:sz w:val="20"/>
          <w:szCs w:val="20"/>
        </w:rPr>
        <w:t>.</w:t>
      </w:r>
      <w:r w:rsidRPr="006A67EF">
        <w:rPr>
          <w:rFonts w:cstheme="minorHAnsi"/>
          <w:kern w:val="0"/>
          <w:sz w:val="20"/>
          <w:szCs w:val="20"/>
        </w:rPr>
        <w:t xml:space="preserve">   </w:t>
      </w:r>
      <w:hyperlink r:id="rId27" w:history="1">
        <w:r w:rsidRPr="005D7715">
          <w:rPr>
            <w:rStyle w:val="Lienhypertexte"/>
            <w:rFonts w:cstheme="minorHAnsi"/>
            <w:kern w:val="0"/>
            <w:sz w:val="20"/>
            <w:szCs w:val="20"/>
          </w:rPr>
          <w:t>https://fresqueagrialim.org/</w:t>
        </w:r>
      </w:hyperlink>
      <w:r>
        <w:rPr>
          <w:rFonts w:cstheme="minorHAnsi"/>
          <w:color w:val="E97132" w:themeColor="accent2"/>
          <w:kern w:val="0"/>
          <w:sz w:val="20"/>
          <w:szCs w:val="20"/>
        </w:rPr>
        <w:t xml:space="preserve"> </w:t>
      </w:r>
    </w:p>
    <w:p w14:paraId="3145DC58" w14:textId="023BBF01" w:rsidR="00F3679D" w:rsidRDefault="00F3679D" w:rsidP="00F3679D">
      <w:pPr>
        <w:rPr>
          <w:rFonts w:cstheme="minorHAnsi"/>
          <w:color w:val="E97132" w:themeColor="accent2"/>
          <w:kern w:val="0"/>
          <w:sz w:val="20"/>
          <w:szCs w:val="20"/>
        </w:rPr>
      </w:pPr>
      <w:r w:rsidRPr="00F3679D">
        <w:rPr>
          <w:rFonts w:cstheme="minorHAnsi"/>
          <w:color w:val="000000" w:themeColor="text1"/>
          <w:kern w:val="0"/>
          <w:sz w:val="20"/>
          <w:szCs w:val="20"/>
        </w:rPr>
        <w:t>Les filières de la transition</w:t>
      </w:r>
      <w:r>
        <w:rPr>
          <w:rFonts w:cstheme="minorHAnsi"/>
          <w:color w:val="000000" w:themeColor="text1"/>
          <w:kern w:val="0"/>
          <w:sz w:val="20"/>
          <w:szCs w:val="20"/>
        </w:rPr>
        <w:t>, Oxfam-Magasins du Monde</w:t>
      </w:r>
      <w:r w:rsidRPr="00F3679D">
        <w:rPr>
          <w:rFonts w:cstheme="minorHAnsi"/>
          <w:color w:val="000000" w:themeColor="text1"/>
          <w:kern w:val="0"/>
          <w:sz w:val="20"/>
          <w:szCs w:val="20"/>
        </w:rPr>
        <w:t xml:space="preserve"> : </w:t>
      </w:r>
      <w:r>
        <w:rPr>
          <w:rFonts w:cstheme="minorHAnsi"/>
          <w:color w:val="000000" w:themeColor="text1"/>
          <w:kern w:val="0"/>
          <w:sz w:val="20"/>
          <w:szCs w:val="20"/>
        </w:rPr>
        <w:t xml:space="preserve">un </w:t>
      </w:r>
      <w:r w:rsidRPr="00F3679D">
        <w:rPr>
          <w:rFonts w:cstheme="minorHAnsi"/>
          <w:color w:val="000000" w:themeColor="text1"/>
          <w:kern w:val="0"/>
          <w:sz w:val="20"/>
          <w:szCs w:val="20"/>
        </w:rPr>
        <w:t>reportage de 26’ permettant de découvrir quelques exemples belges et français de fermes agroécologiques</w:t>
      </w:r>
      <w:r w:rsidR="0021275D">
        <w:rPr>
          <w:rFonts w:cstheme="minorHAnsi"/>
          <w:color w:val="000000" w:themeColor="text1"/>
          <w:kern w:val="0"/>
          <w:sz w:val="20"/>
          <w:szCs w:val="20"/>
        </w:rPr>
        <w:t>. En complément de ce reportage, nous pouvons également mettre à votre disposition un dossier avec des questions (et correctifs) et pistes d’animation.</w:t>
      </w:r>
      <w:r>
        <w:rPr>
          <w:rFonts w:cstheme="minorHAnsi"/>
          <w:color w:val="000000" w:themeColor="text1"/>
          <w:kern w:val="0"/>
          <w:sz w:val="20"/>
          <w:szCs w:val="20"/>
        </w:rPr>
        <w:t xml:space="preserve">   </w:t>
      </w:r>
      <w:hyperlink r:id="rId28" w:history="1">
        <w:r w:rsidRPr="00BB2533">
          <w:rPr>
            <w:rStyle w:val="Lienhypertexte"/>
            <w:rFonts w:cstheme="minorHAnsi"/>
            <w:kern w:val="0"/>
            <w:sz w:val="20"/>
            <w:szCs w:val="20"/>
          </w:rPr>
          <w:t>https://www.youtube.com/watch?v=uq3xhj36mhI</w:t>
        </w:r>
      </w:hyperlink>
      <w:r>
        <w:rPr>
          <w:rFonts w:cstheme="minorHAnsi"/>
          <w:color w:val="E97132" w:themeColor="accent2"/>
          <w:kern w:val="0"/>
          <w:sz w:val="20"/>
          <w:szCs w:val="20"/>
        </w:rPr>
        <w:t xml:space="preserve"> </w:t>
      </w:r>
    </w:p>
    <w:p w14:paraId="4BC9720D" w14:textId="3478DE24" w:rsidR="0021275D" w:rsidRDefault="0021275D" w:rsidP="0021275D">
      <w:pPr>
        <w:rPr>
          <w:rFonts w:cstheme="minorHAnsi"/>
          <w:color w:val="E97132" w:themeColor="accent2"/>
          <w:kern w:val="0"/>
          <w:sz w:val="20"/>
          <w:szCs w:val="20"/>
        </w:rPr>
      </w:pPr>
      <w:r w:rsidRPr="0021275D">
        <w:rPr>
          <w:rFonts w:cstheme="minorHAnsi"/>
          <w:color w:val="000000" w:themeColor="text1"/>
          <w:kern w:val="0"/>
          <w:sz w:val="20"/>
          <w:szCs w:val="20"/>
        </w:rPr>
        <w:t>L’agroécologie en deux minutes</w:t>
      </w:r>
      <w:r w:rsidR="00362CA4">
        <w:rPr>
          <w:rFonts w:cstheme="minorHAnsi"/>
          <w:color w:val="000000" w:themeColor="text1"/>
          <w:kern w:val="0"/>
          <w:sz w:val="20"/>
          <w:szCs w:val="20"/>
        </w:rPr>
        <w:t>, IPES-Food</w:t>
      </w:r>
      <w:r w:rsidRPr="0021275D">
        <w:rPr>
          <w:rFonts w:cstheme="minorHAnsi"/>
          <w:color w:val="000000" w:themeColor="text1"/>
          <w:kern w:val="0"/>
          <w:sz w:val="20"/>
          <w:szCs w:val="20"/>
        </w:rPr>
        <w:t xml:space="preserve"> : une </w:t>
      </w:r>
      <w:r w:rsidR="00362CA4">
        <w:rPr>
          <w:rFonts w:cstheme="minorHAnsi"/>
          <w:color w:val="000000" w:themeColor="text1"/>
          <w:kern w:val="0"/>
          <w:sz w:val="20"/>
          <w:szCs w:val="20"/>
        </w:rPr>
        <w:t xml:space="preserve">courte </w:t>
      </w:r>
      <w:r w:rsidRPr="005B32BD">
        <w:rPr>
          <w:rFonts w:cstheme="minorHAnsi"/>
          <w:color w:val="000000" w:themeColor="text1"/>
          <w:kern w:val="0"/>
          <w:sz w:val="20"/>
          <w:szCs w:val="20"/>
        </w:rPr>
        <w:t>vidéo d’</w:t>
      </w:r>
      <w:r w:rsidR="00362CA4" w:rsidRPr="005B32BD">
        <w:rPr>
          <w:rFonts w:cstheme="minorHAnsi"/>
          <w:color w:val="000000" w:themeColor="text1"/>
          <w:kern w:val="0"/>
          <w:sz w:val="20"/>
          <w:szCs w:val="20"/>
        </w:rPr>
        <w:t xml:space="preserve">un </w:t>
      </w:r>
      <w:r w:rsidRPr="005B32BD">
        <w:rPr>
          <w:rFonts w:cstheme="minorHAnsi"/>
          <w:color w:val="000000" w:themeColor="text1"/>
          <w:kern w:val="0"/>
          <w:sz w:val="20"/>
          <w:szCs w:val="20"/>
        </w:rPr>
        <w:t>panel d’</w:t>
      </w:r>
      <w:proofErr w:type="spellStart"/>
      <w:r w:rsidRPr="005B32BD">
        <w:rPr>
          <w:rFonts w:cstheme="minorHAnsi"/>
          <w:color w:val="000000" w:themeColor="text1"/>
          <w:kern w:val="0"/>
          <w:sz w:val="20"/>
          <w:szCs w:val="20"/>
        </w:rPr>
        <w:t>expert</w:t>
      </w:r>
      <w:r w:rsidR="005B32BD" w:rsidRPr="005B32BD">
        <w:rPr>
          <w:rFonts w:cs="Arial"/>
          <w:color w:val="040C28"/>
          <w:sz w:val="20"/>
          <w:szCs w:val="20"/>
        </w:rPr>
        <w:t>·</w:t>
      </w:r>
      <w:r w:rsidRPr="005B32BD">
        <w:rPr>
          <w:rFonts w:cstheme="minorHAnsi"/>
          <w:color w:val="000000" w:themeColor="text1"/>
          <w:kern w:val="0"/>
          <w:sz w:val="20"/>
          <w:szCs w:val="20"/>
        </w:rPr>
        <w:t>e</w:t>
      </w:r>
      <w:r w:rsidR="005B32BD" w:rsidRPr="005B32BD">
        <w:rPr>
          <w:rFonts w:cs="Arial"/>
          <w:color w:val="040C28"/>
          <w:sz w:val="20"/>
          <w:szCs w:val="20"/>
        </w:rPr>
        <w:t>·</w:t>
      </w:r>
      <w:r w:rsidRPr="005B32BD">
        <w:rPr>
          <w:rFonts w:cstheme="minorHAnsi"/>
          <w:color w:val="000000" w:themeColor="text1"/>
          <w:kern w:val="0"/>
          <w:sz w:val="20"/>
          <w:szCs w:val="20"/>
        </w:rPr>
        <w:t>s</w:t>
      </w:r>
      <w:proofErr w:type="spellEnd"/>
      <w:r w:rsidRPr="005B32BD">
        <w:rPr>
          <w:rFonts w:cstheme="minorHAnsi"/>
          <w:color w:val="000000" w:themeColor="text1"/>
          <w:kern w:val="0"/>
          <w:sz w:val="20"/>
          <w:szCs w:val="20"/>
        </w:rPr>
        <w:t xml:space="preserve"> </w:t>
      </w:r>
      <w:proofErr w:type="spellStart"/>
      <w:r w:rsidRPr="005B32BD">
        <w:rPr>
          <w:rFonts w:cstheme="minorHAnsi"/>
          <w:color w:val="000000" w:themeColor="text1"/>
          <w:kern w:val="0"/>
          <w:sz w:val="20"/>
          <w:szCs w:val="20"/>
        </w:rPr>
        <w:t>indépendant</w:t>
      </w:r>
      <w:r w:rsidR="005B32BD" w:rsidRPr="005B32BD">
        <w:rPr>
          <w:rFonts w:cs="Arial"/>
          <w:color w:val="040C28"/>
          <w:sz w:val="20"/>
          <w:szCs w:val="20"/>
        </w:rPr>
        <w:t>·</w:t>
      </w:r>
      <w:r w:rsidRPr="005B32BD">
        <w:rPr>
          <w:rFonts w:cstheme="minorHAnsi"/>
          <w:color w:val="000000" w:themeColor="text1"/>
          <w:kern w:val="0"/>
          <w:sz w:val="20"/>
          <w:szCs w:val="20"/>
        </w:rPr>
        <w:t>e</w:t>
      </w:r>
      <w:r w:rsidR="005B32BD" w:rsidRPr="005B32BD">
        <w:rPr>
          <w:rFonts w:cs="Arial"/>
          <w:color w:val="040C28"/>
          <w:sz w:val="20"/>
          <w:szCs w:val="20"/>
        </w:rPr>
        <w:t>·</w:t>
      </w:r>
      <w:r w:rsidRPr="005B32BD">
        <w:rPr>
          <w:rFonts w:cstheme="minorHAnsi"/>
          <w:color w:val="000000" w:themeColor="text1"/>
          <w:kern w:val="0"/>
          <w:sz w:val="20"/>
          <w:szCs w:val="20"/>
        </w:rPr>
        <w:t>s</w:t>
      </w:r>
      <w:proofErr w:type="spellEnd"/>
      <w:r w:rsidRPr="005B32BD">
        <w:rPr>
          <w:rFonts w:cstheme="minorHAnsi"/>
          <w:color w:val="000000" w:themeColor="text1"/>
          <w:kern w:val="0"/>
          <w:sz w:val="20"/>
          <w:szCs w:val="20"/>
        </w:rPr>
        <w:t xml:space="preserve"> travaillant sur la transition vers des systèmes alimentaires durables autour</w:t>
      </w:r>
      <w:r w:rsidRPr="0021275D">
        <w:rPr>
          <w:rFonts w:cstheme="minorHAnsi"/>
          <w:color w:val="000000" w:themeColor="text1"/>
          <w:kern w:val="0"/>
          <w:sz w:val="20"/>
          <w:szCs w:val="20"/>
        </w:rPr>
        <w:t xml:space="preserve"> du globe.   </w:t>
      </w:r>
      <w:hyperlink r:id="rId29" w:history="1">
        <w:r w:rsidRPr="00BB2533">
          <w:rPr>
            <w:rStyle w:val="Lienhypertexte"/>
            <w:rFonts w:cstheme="minorHAnsi"/>
            <w:kern w:val="0"/>
            <w:sz w:val="20"/>
            <w:szCs w:val="20"/>
          </w:rPr>
          <w:t>https://www.youtube.com/watch?v=_tnRhZytE8Y</w:t>
        </w:r>
      </w:hyperlink>
      <w:r>
        <w:rPr>
          <w:rFonts w:cstheme="minorHAnsi"/>
          <w:color w:val="E97132" w:themeColor="accent2"/>
          <w:kern w:val="0"/>
          <w:sz w:val="20"/>
          <w:szCs w:val="20"/>
        </w:rPr>
        <w:t xml:space="preserve"> </w:t>
      </w:r>
    </w:p>
    <w:p w14:paraId="322CD21E" w14:textId="77777777" w:rsidR="00727988" w:rsidRDefault="00727988" w:rsidP="00A40EBB">
      <w:pPr>
        <w:rPr>
          <w:rFonts w:cstheme="minorHAnsi"/>
          <w:color w:val="E97132" w:themeColor="accent2"/>
          <w:kern w:val="0"/>
          <w:sz w:val="20"/>
          <w:szCs w:val="20"/>
        </w:rPr>
      </w:pPr>
    </w:p>
    <w:p w14:paraId="2BB66DB9" w14:textId="6983B9FA" w:rsidR="005C1029" w:rsidRPr="003C715F" w:rsidRDefault="00987198" w:rsidP="00A40EBB">
      <w:pPr>
        <w:rPr>
          <w:rFonts w:cstheme="minorHAnsi"/>
          <w:b/>
          <w:bCs/>
          <w:color w:val="4EA72E" w:themeColor="accent6"/>
          <w:kern w:val="0"/>
          <w:sz w:val="24"/>
          <w:szCs w:val="24"/>
        </w:rPr>
      </w:pPr>
      <w:r w:rsidRPr="003C715F">
        <w:rPr>
          <w:rFonts w:cstheme="minorHAnsi"/>
          <w:b/>
          <w:bCs/>
          <w:color w:val="4EA72E" w:themeColor="accent6"/>
          <w:kern w:val="0"/>
          <w:sz w:val="24"/>
          <w:szCs w:val="24"/>
        </w:rPr>
        <w:t>Articles, vidéos, podcast</w:t>
      </w:r>
      <w:r w:rsidR="00554C13" w:rsidRPr="003C715F">
        <w:rPr>
          <w:rFonts w:cstheme="minorHAnsi"/>
          <w:b/>
          <w:bCs/>
          <w:color w:val="4EA72E" w:themeColor="accent6"/>
          <w:kern w:val="0"/>
          <w:sz w:val="24"/>
          <w:szCs w:val="24"/>
        </w:rPr>
        <w:t xml:space="preserve"> etc. par thématique</w:t>
      </w:r>
    </w:p>
    <w:p w14:paraId="4FEAA96E" w14:textId="6F61B22D" w:rsidR="00D15693" w:rsidRPr="00D15693" w:rsidRDefault="00207B17" w:rsidP="001873B1">
      <w:pPr>
        <w:pStyle w:val="Paragraphedeliste"/>
        <w:numPr>
          <w:ilvl w:val="0"/>
          <w:numId w:val="26"/>
        </w:numPr>
        <w:rPr>
          <w:rFonts w:cstheme="minorHAnsi"/>
          <w:b/>
          <w:bCs/>
          <w:kern w:val="0"/>
          <w:sz w:val="24"/>
          <w:szCs w:val="24"/>
        </w:rPr>
      </w:pPr>
      <w:proofErr w:type="spellStart"/>
      <w:r>
        <w:rPr>
          <w:rFonts w:cstheme="minorHAnsi"/>
          <w:b/>
          <w:bCs/>
          <w:kern w:val="0"/>
          <w:sz w:val="24"/>
          <w:szCs w:val="24"/>
        </w:rPr>
        <w:t>A</w:t>
      </w:r>
      <w:r w:rsidRPr="00F44DAA">
        <w:rPr>
          <w:rFonts w:cstheme="minorHAnsi"/>
          <w:b/>
          <w:bCs/>
          <w:kern w:val="0"/>
          <w:sz w:val="24"/>
          <w:szCs w:val="24"/>
        </w:rPr>
        <w:t>grivolta</w:t>
      </w:r>
      <w:r w:rsidR="00771C6E">
        <w:rPr>
          <w:rFonts w:cstheme="minorHAnsi"/>
          <w:b/>
          <w:bCs/>
          <w:kern w:val="0"/>
          <w:sz w:val="24"/>
          <w:szCs w:val="24"/>
        </w:rPr>
        <w:t>ï</w:t>
      </w:r>
      <w:r w:rsidRPr="00F44DAA">
        <w:rPr>
          <w:rFonts w:cstheme="minorHAnsi"/>
          <w:b/>
          <w:bCs/>
          <w:kern w:val="0"/>
          <w:sz w:val="24"/>
          <w:szCs w:val="24"/>
        </w:rPr>
        <w:t>sme</w:t>
      </w:r>
      <w:proofErr w:type="spellEnd"/>
      <w:r w:rsidRPr="00F44DAA">
        <w:rPr>
          <w:rFonts w:cstheme="minorHAnsi"/>
          <w:b/>
          <w:bCs/>
          <w:kern w:val="0"/>
          <w:sz w:val="24"/>
          <w:szCs w:val="24"/>
        </w:rPr>
        <w:t xml:space="preserve"> en Belgique</w:t>
      </w:r>
    </w:p>
    <w:p w14:paraId="67C7F5DD" w14:textId="5F952E42" w:rsidR="00D15693" w:rsidRPr="00D15693" w:rsidRDefault="00D15693" w:rsidP="001873B1">
      <w:pPr>
        <w:rPr>
          <w:rFonts w:cstheme="minorHAnsi"/>
          <w:kern w:val="0"/>
          <w:sz w:val="20"/>
          <w:szCs w:val="20"/>
        </w:rPr>
      </w:pPr>
      <w:r>
        <w:rPr>
          <w:rFonts w:cstheme="minorHAnsi"/>
          <w:kern w:val="0"/>
          <w:sz w:val="20"/>
          <w:szCs w:val="20"/>
        </w:rPr>
        <w:t>« </w:t>
      </w:r>
      <w:proofErr w:type="spellStart"/>
      <w:r w:rsidRPr="00D15693">
        <w:rPr>
          <w:rFonts w:cstheme="minorHAnsi"/>
          <w:kern w:val="0"/>
          <w:sz w:val="20"/>
          <w:szCs w:val="20"/>
        </w:rPr>
        <w:t>Agrivoltaïsme</w:t>
      </w:r>
      <w:proofErr w:type="spellEnd"/>
      <w:r w:rsidRPr="00D15693">
        <w:rPr>
          <w:rFonts w:cstheme="minorHAnsi"/>
          <w:kern w:val="0"/>
          <w:sz w:val="20"/>
          <w:szCs w:val="20"/>
        </w:rPr>
        <w:t xml:space="preserve"> : Le ministre de l’Agriculture abandonne les terres agricoles aux mains des spéculateurs</w:t>
      </w:r>
      <w:r>
        <w:rPr>
          <w:rFonts w:cstheme="minorHAnsi"/>
          <w:kern w:val="0"/>
          <w:sz w:val="20"/>
          <w:szCs w:val="20"/>
        </w:rPr>
        <w:t xml:space="preserve"> », FUGEA, 28/03/24   </w:t>
      </w:r>
      <w:hyperlink r:id="rId30" w:history="1">
        <w:r w:rsidRPr="0066412B">
          <w:rPr>
            <w:rStyle w:val="Lienhypertexte"/>
            <w:rFonts w:cstheme="minorHAnsi"/>
            <w:kern w:val="0"/>
            <w:sz w:val="20"/>
            <w:szCs w:val="20"/>
          </w:rPr>
          <w:t>https://www.fugea.be/fr_FR/blog/publications-fugea-1/communique-de-presse-agrivoltaisme-le-ministre-de-lagriculture-abandonne-les-terres-agricoles-aux-mains-des-speculateurs-63?anim</w:t>
        </w:r>
      </w:hyperlink>
      <w:r>
        <w:rPr>
          <w:rFonts w:cstheme="minorHAnsi"/>
          <w:kern w:val="0"/>
          <w:sz w:val="20"/>
          <w:szCs w:val="20"/>
        </w:rPr>
        <w:t xml:space="preserve"> </w:t>
      </w:r>
    </w:p>
    <w:p w14:paraId="1789481C" w14:textId="01E1AC55" w:rsidR="00FF280B" w:rsidRDefault="00FF280B" w:rsidP="00F44DAA">
      <w:pPr>
        <w:pStyle w:val="Paragraphedeliste"/>
        <w:numPr>
          <w:ilvl w:val="0"/>
          <w:numId w:val="26"/>
        </w:numPr>
        <w:rPr>
          <w:rFonts w:cstheme="minorHAnsi"/>
          <w:b/>
          <w:bCs/>
          <w:kern w:val="0"/>
          <w:sz w:val="24"/>
          <w:szCs w:val="24"/>
        </w:rPr>
      </w:pPr>
      <w:r>
        <w:rPr>
          <w:rFonts w:cstheme="minorHAnsi"/>
          <w:b/>
          <w:bCs/>
          <w:kern w:val="0"/>
          <w:sz w:val="24"/>
          <w:szCs w:val="24"/>
        </w:rPr>
        <w:t>Agrobusiness</w:t>
      </w:r>
    </w:p>
    <w:p w14:paraId="216F6FE7" w14:textId="0787B401" w:rsidR="00FF280B" w:rsidRPr="00FF280B" w:rsidRDefault="00FF280B" w:rsidP="00FF280B">
      <w:pPr>
        <w:rPr>
          <w:rFonts w:cstheme="minorHAnsi"/>
          <w:kern w:val="0"/>
          <w:sz w:val="20"/>
          <w:szCs w:val="20"/>
        </w:rPr>
      </w:pPr>
      <w:r>
        <w:rPr>
          <w:rFonts w:cstheme="minorHAnsi"/>
          <w:kern w:val="0"/>
          <w:sz w:val="20"/>
          <w:szCs w:val="20"/>
        </w:rPr>
        <w:t>« </w:t>
      </w:r>
      <w:r w:rsidRPr="00FF280B">
        <w:rPr>
          <w:rFonts w:cstheme="minorHAnsi"/>
          <w:kern w:val="0"/>
          <w:sz w:val="20"/>
          <w:szCs w:val="20"/>
        </w:rPr>
        <w:t>Patates en colère : comment la culture de la pomme de terre a été dévoyée par l’agrobusiness</w:t>
      </w:r>
      <w:r>
        <w:rPr>
          <w:rFonts w:cstheme="minorHAnsi"/>
          <w:kern w:val="0"/>
          <w:sz w:val="20"/>
          <w:szCs w:val="20"/>
        </w:rPr>
        <w:t> »</w:t>
      </w:r>
      <w:r w:rsidRPr="00FF280B">
        <w:rPr>
          <w:rFonts w:cstheme="minorHAnsi"/>
          <w:kern w:val="0"/>
          <w:sz w:val="20"/>
          <w:szCs w:val="20"/>
        </w:rPr>
        <w:t xml:space="preserve">, FIAN </w:t>
      </w:r>
      <w:proofErr w:type="spellStart"/>
      <w:r w:rsidRPr="00FF280B">
        <w:rPr>
          <w:rFonts w:cstheme="minorHAnsi"/>
          <w:kern w:val="0"/>
          <w:sz w:val="20"/>
          <w:szCs w:val="20"/>
        </w:rPr>
        <w:t>Belgium</w:t>
      </w:r>
      <w:proofErr w:type="spellEnd"/>
      <w:r w:rsidRPr="00FF280B">
        <w:rPr>
          <w:rFonts w:cstheme="minorHAnsi"/>
          <w:kern w:val="0"/>
          <w:sz w:val="20"/>
          <w:szCs w:val="20"/>
        </w:rPr>
        <w:t xml:space="preserve"> et </w:t>
      </w:r>
      <w:proofErr w:type="spellStart"/>
      <w:r w:rsidRPr="00FF280B">
        <w:rPr>
          <w:rFonts w:cstheme="minorHAnsi"/>
          <w:kern w:val="0"/>
          <w:sz w:val="20"/>
          <w:szCs w:val="20"/>
        </w:rPr>
        <w:t>Agroecology</w:t>
      </w:r>
      <w:proofErr w:type="spellEnd"/>
      <w:r w:rsidRPr="00FF280B">
        <w:rPr>
          <w:rFonts w:cstheme="minorHAnsi"/>
          <w:kern w:val="0"/>
          <w:sz w:val="20"/>
          <w:szCs w:val="20"/>
        </w:rPr>
        <w:t xml:space="preserve"> in Action</w:t>
      </w:r>
      <w:r>
        <w:rPr>
          <w:rFonts w:cstheme="minorHAnsi"/>
          <w:kern w:val="0"/>
          <w:sz w:val="20"/>
          <w:szCs w:val="20"/>
        </w:rPr>
        <w:t xml:space="preserve">, </w:t>
      </w:r>
      <w:r w:rsidRPr="00FF280B">
        <w:rPr>
          <w:rFonts w:cstheme="minorHAnsi"/>
          <w:kern w:val="0"/>
          <w:sz w:val="20"/>
          <w:szCs w:val="20"/>
        </w:rPr>
        <w:t>avril 2021</w:t>
      </w:r>
      <w:r>
        <w:rPr>
          <w:rFonts w:cstheme="minorHAnsi"/>
          <w:kern w:val="0"/>
          <w:sz w:val="20"/>
          <w:szCs w:val="20"/>
        </w:rPr>
        <w:t xml:space="preserve">   </w:t>
      </w:r>
      <w:hyperlink r:id="rId31" w:history="1">
        <w:r w:rsidRPr="0066412B">
          <w:rPr>
            <w:rStyle w:val="Lienhypertexte"/>
            <w:rFonts w:cstheme="minorHAnsi"/>
            <w:kern w:val="0"/>
            <w:sz w:val="20"/>
            <w:szCs w:val="20"/>
          </w:rPr>
          <w:t>https://www.agroecologyinaction.be/nos-publications/</w:t>
        </w:r>
      </w:hyperlink>
    </w:p>
    <w:p w14:paraId="475A82BF" w14:textId="0AB9DE13" w:rsidR="004A0C2C" w:rsidRPr="00F44DAA" w:rsidRDefault="004A0C2C" w:rsidP="00F44DAA">
      <w:pPr>
        <w:pStyle w:val="Paragraphedeliste"/>
        <w:numPr>
          <w:ilvl w:val="0"/>
          <w:numId w:val="26"/>
        </w:numPr>
        <w:rPr>
          <w:rFonts w:cstheme="minorHAnsi"/>
          <w:b/>
          <w:bCs/>
          <w:kern w:val="0"/>
          <w:sz w:val="24"/>
          <w:szCs w:val="24"/>
        </w:rPr>
      </w:pPr>
      <w:r w:rsidRPr="00F44DAA">
        <w:rPr>
          <w:rFonts w:cstheme="minorHAnsi"/>
          <w:b/>
          <w:bCs/>
          <w:kern w:val="0"/>
          <w:sz w:val="24"/>
          <w:szCs w:val="24"/>
        </w:rPr>
        <w:t>Agroé</w:t>
      </w:r>
      <w:r w:rsidR="007E0ABF" w:rsidRPr="00F44DAA">
        <w:rPr>
          <w:rFonts w:cstheme="minorHAnsi"/>
          <w:b/>
          <w:bCs/>
          <w:kern w:val="0"/>
          <w:sz w:val="24"/>
          <w:szCs w:val="24"/>
        </w:rPr>
        <w:t>cologie</w:t>
      </w:r>
    </w:p>
    <w:p w14:paraId="554945F1" w14:textId="550D4B62" w:rsidR="00C7437D" w:rsidRDefault="00C7437D" w:rsidP="00A40EBB">
      <w:pPr>
        <w:rPr>
          <w:rFonts w:cstheme="minorHAnsi"/>
          <w:color w:val="000000" w:themeColor="text1"/>
          <w:kern w:val="0"/>
          <w:sz w:val="20"/>
          <w:szCs w:val="20"/>
        </w:rPr>
      </w:pPr>
      <w:r>
        <w:rPr>
          <w:rFonts w:cstheme="minorHAnsi"/>
          <w:color w:val="000000" w:themeColor="text1"/>
          <w:kern w:val="0"/>
          <w:sz w:val="20"/>
          <w:szCs w:val="20"/>
        </w:rPr>
        <w:t xml:space="preserve">Accès à la terre, prix juste, genre et agroécologie, …, </w:t>
      </w:r>
      <w:proofErr w:type="spellStart"/>
      <w:r>
        <w:rPr>
          <w:rFonts w:cstheme="minorHAnsi"/>
          <w:color w:val="000000" w:themeColor="text1"/>
          <w:kern w:val="0"/>
          <w:sz w:val="20"/>
          <w:szCs w:val="20"/>
        </w:rPr>
        <w:t>Agroecology</w:t>
      </w:r>
      <w:proofErr w:type="spellEnd"/>
      <w:r>
        <w:rPr>
          <w:rFonts w:cstheme="minorHAnsi"/>
          <w:color w:val="000000" w:themeColor="text1"/>
          <w:kern w:val="0"/>
          <w:sz w:val="20"/>
          <w:szCs w:val="20"/>
        </w:rPr>
        <w:t xml:space="preserve"> in Action, </w:t>
      </w:r>
      <w:hyperlink r:id="rId32" w:history="1">
        <w:r w:rsidRPr="00C7437D">
          <w:rPr>
            <w:rStyle w:val="Lienhypertexte"/>
            <w:rFonts w:cstheme="minorHAnsi"/>
            <w:kern w:val="0"/>
            <w:sz w:val="20"/>
            <w:szCs w:val="20"/>
          </w:rPr>
          <w:t>https://www.agroecologyinaction.be/notre-plaidoyer/vote-pour-lagroecologie/</w:t>
        </w:r>
      </w:hyperlink>
    </w:p>
    <w:p w14:paraId="01FC4F69" w14:textId="2E38D4D2" w:rsidR="00B919CB" w:rsidRPr="00B919CB" w:rsidRDefault="00B919CB" w:rsidP="00A40EBB">
      <w:pPr>
        <w:rPr>
          <w:rFonts w:cstheme="minorHAnsi"/>
          <w:color w:val="000000" w:themeColor="text1"/>
          <w:kern w:val="0"/>
          <w:sz w:val="20"/>
          <w:szCs w:val="20"/>
        </w:rPr>
      </w:pPr>
      <w:r w:rsidRPr="00B919CB">
        <w:rPr>
          <w:rFonts w:cstheme="minorHAnsi"/>
          <w:color w:val="000000" w:themeColor="text1"/>
          <w:kern w:val="0"/>
          <w:sz w:val="20"/>
          <w:szCs w:val="20"/>
        </w:rPr>
        <w:t xml:space="preserve">« Financement de la transition agroécologique en Région Wallonne : établissement d’un référentiel d’évaluation et aperçu de la situation », étude menée par </w:t>
      </w:r>
      <w:proofErr w:type="spellStart"/>
      <w:r w:rsidRPr="00B919CB">
        <w:rPr>
          <w:rFonts w:cstheme="minorHAnsi"/>
          <w:color w:val="000000" w:themeColor="text1"/>
          <w:kern w:val="0"/>
          <w:sz w:val="20"/>
          <w:szCs w:val="20"/>
        </w:rPr>
        <w:t>Sytra</w:t>
      </w:r>
      <w:proofErr w:type="spellEnd"/>
      <w:r w:rsidRPr="00B919CB">
        <w:rPr>
          <w:rFonts w:cstheme="minorHAnsi"/>
          <w:color w:val="000000" w:themeColor="text1"/>
          <w:kern w:val="0"/>
          <w:sz w:val="20"/>
          <w:szCs w:val="20"/>
        </w:rPr>
        <w:t xml:space="preserve"> (</w:t>
      </w:r>
      <w:proofErr w:type="spellStart"/>
      <w:r w:rsidRPr="00B919CB">
        <w:rPr>
          <w:rFonts w:cstheme="minorHAnsi"/>
          <w:color w:val="000000" w:themeColor="text1"/>
          <w:kern w:val="0"/>
          <w:sz w:val="20"/>
          <w:szCs w:val="20"/>
        </w:rPr>
        <w:t>UCLouvain</w:t>
      </w:r>
      <w:proofErr w:type="spellEnd"/>
      <w:r w:rsidRPr="00B919CB">
        <w:rPr>
          <w:rFonts w:cstheme="minorHAnsi"/>
          <w:color w:val="000000" w:themeColor="text1"/>
          <w:kern w:val="0"/>
          <w:sz w:val="20"/>
          <w:szCs w:val="20"/>
        </w:rPr>
        <w:t>)</w:t>
      </w:r>
      <w:r>
        <w:rPr>
          <w:rFonts w:cstheme="minorHAnsi"/>
          <w:color w:val="000000" w:themeColor="text1"/>
          <w:kern w:val="0"/>
          <w:sz w:val="20"/>
          <w:szCs w:val="20"/>
        </w:rPr>
        <w:t xml:space="preserve"> pour </w:t>
      </w:r>
      <w:proofErr w:type="spellStart"/>
      <w:r>
        <w:rPr>
          <w:rFonts w:cstheme="minorHAnsi"/>
          <w:color w:val="000000" w:themeColor="text1"/>
          <w:kern w:val="0"/>
          <w:sz w:val="20"/>
          <w:szCs w:val="20"/>
        </w:rPr>
        <w:t>Agroecology</w:t>
      </w:r>
      <w:proofErr w:type="spellEnd"/>
      <w:r>
        <w:rPr>
          <w:rFonts w:cstheme="minorHAnsi"/>
          <w:color w:val="000000" w:themeColor="text1"/>
          <w:kern w:val="0"/>
          <w:sz w:val="20"/>
          <w:szCs w:val="20"/>
        </w:rPr>
        <w:t xml:space="preserve"> in Action, avril 2024   </w:t>
      </w:r>
      <w:hyperlink r:id="rId33" w:history="1">
        <w:r w:rsidRPr="0066412B">
          <w:rPr>
            <w:rStyle w:val="Lienhypertexte"/>
            <w:rFonts w:cstheme="minorHAnsi"/>
            <w:kern w:val="0"/>
            <w:sz w:val="20"/>
            <w:szCs w:val="20"/>
          </w:rPr>
          <w:t>https://www.agroecologyinaction.be/nos-publications/</w:t>
        </w:r>
      </w:hyperlink>
      <w:r>
        <w:rPr>
          <w:rFonts w:cstheme="minorHAnsi"/>
          <w:color w:val="000000" w:themeColor="text1"/>
          <w:kern w:val="0"/>
          <w:sz w:val="20"/>
          <w:szCs w:val="20"/>
        </w:rPr>
        <w:t xml:space="preserve"> </w:t>
      </w:r>
    </w:p>
    <w:p w14:paraId="0DDE55CA" w14:textId="09C8E8B9" w:rsidR="004003C7" w:rsidRPr="00DB4926" w:rsidRDefault="002951E5" w:rsidP="00A40EBB">
      <w:pPr>
        <w:rPr>
          <w:rFonts w:cstheme="minorHAnsi"/>
          <w:b/>
          <w:bCs/>
          <w:color w:val="E97132" w:themeColor="accent2"/>
          <w:kern w:val="0"/>
          <w:sz w:val="20"/>
          <w:szCs w:val="20"/>
        </w:rPr>
      </w:pPr>
      <w:r w:rsidRPr="00F44DAA">
        <w:rPr>
          <w:rFonts w:cstheme="minorHAnsi"/>
          <w:color w:val="000000" w:themeColor="text1"/>
          <w:kern w:val="0"/>
          <w:sz w:val="20"/>
          <w:szCs w:val="20"/>
        </w:rPr>
        <w:t>« </w:t>
      </w:r>
      <w:r w:rsidR="004A0C2C" w:rsidRPr="00F44DAA">
        <w:rPr>
          <w:rFonts w:cstheme="minorHAnsi"/>
          <w:color w:val="000000" w:themeColor="text1"/>
          <w:kern w:val="0"/>
          <w:sz w:val="20"/>
          <w:szCs w:val="20"/>
        </w:rPr>
        <w:t xml:space="preserve">Développement de filières agroécologiques en </w:t>
      </w:r>
      <w:r w:rsidRPr="00F44DAA">
        <w:rPr>
          <w:rFonts w:cstheme="minorHAnsi"/>
          <w:color w:val="000000" w:themeColor="text1"/>
          <w:kern w:val="0"/>
          <w:sz w:val="20"/>
          <w:szCs w:val="20"/>
        </w:rPr>
        <w:t>Belgique »</w:t>
      </w:r>
      <w:r w:rsidR="00F44DAA">
        <w:rPr>
          <w:rFonts w:cstheme="minorHAnsi"/>
          <w:color w:val="000000" w:themeColor="text1"/>
          <w:kern w:val="0"/>
          <w:sz w:val="20"/>
          <w:szCs w:val="20"/>
        </w:rPr>
        <w:t>, Oxfam-Magasins du Monde</w:t>
      </w:r>
      <w:r w:rsidR="00B919CB">
        <w:rPr>
          <w:rFonts w:cstheme="minorHAnsi"/>
          <w:color w:val="000000" w:themeColor="text1"/>
          <w:kern w:val="0"/>
          <w:sz w:val="20"/>
          <w:szCs w:val="20"/>
        </w:rPr>
        <w:t>, 2023</w:t>
      </w:r>
      <w:r w:rsidR="0014585C" w:rsidRPr="00F44DAA">
        <w:rPr>
          <w:rFonts w:cstheme="minorHAnsi"/>
          <w:color w:val="000000" w:themeColor="text1"/>
          <w:kern w:val="0"/>
          <w:sz w:val="20"/>
          <w:szCs w:val="20"/>
        </w:rPr>
        <w:t xml:space="preserve"> : </w:t>
      </w:r>
      <w:r w:rsidR="00F44DAA">
        <w:rPr>
          <w:rFonts w:cstheme="minorHAnsi"/>
          <w:color w:val="000000" w:themeColor="text1"/>
          <w:kern w:val="0"/>
          <w:sz w:val="20"/>
          <w:szCs w:val="20"/>
        </w:rPr>
        <w:t>u</w:t>
      </w:r>
      <w:r w:rsidR="0014585C" w:rsidRPr="00F44DAA">
        <w:rPr>
          <w:rFonts w:cstheme="minorHAnsi"/>
          <w:color w:val="000000" w:themeColor="text1"/>
          <w:kern w:val="0"/>
          <w:sz w:val="20"/>
          <w:szCs w:val="20"/>
        </w:rPr>
        <w:t xml:space="preserve">ne large étude qui détaille les changements (budgétaires, agronomiques, économiques, sociétaux et éducatifs) nécessaires à une implantation durable de l’agroécologie en </w:t>
      </w:r>
      <w:r w:rsidR="00F44DAA" w:rsidRPr="00F44DAA">
        <w:rPr>
          <w:rFonts w:cstheme="minorHAnsi"/>
          <w:color w:val="000000" w:themeColor="text1"/>
          <w:kern w:val="0"/>
          <w:sz w:val="20"/>
          <w:szCs w:val="20"/>
        </w:rPr>
        <w:t>Belgique.</w:t>
      </w:r>
      <w:r w:rsidR="00F44DAA">
        <w:rPr>
          <w:rFonts w:cstheme="minorHAnsi"/>
          <w:color w:val="000000" w:themeColor="text1"/>
          <w:kern w:val="0"/>
          <w:sz w:val="20"/>
          <w:szCs w:val="20"/>
        </w:rPr>
        <w:t xml:space="preserve">   </w:t>
      </w:r>
      <w:hyperlink r:id="rId34" w:history="1">
        <w:r w:rsidR="00095CE0" w:rsidRPr="00BB2533">
          <w:rPr>
            <w:rStyle w:val="Lienhypertexte"/>
            <w:rFonts w:cstheme="minorHAnsi"/>
            <w:kern w:val="0"/>
            <w:sz w:val="20"/>
            <w:szCs w:val="20"/>
          </w:rPr>
          <w:t>https://www.outilsoxfam.be/produits/329</w:t>
        </w:r>
      </w:hyperlink>
      <w:r w:rsidR="004A0C2C">
        <w:rPr>
          <w:rFonts w:cstheme="minorHAnsi"/>
          <w:b/>
          <w:bCs/>
          <w:color w:val="E97132" w:themeColor="accent2"/>
          <w:kern w:val="0"/>
          <w:sz w:val="20"/>
          <w:szCs w:val="20"/>
        </w:rPr>
        <w:t xml:space="preserve"> </w:t>
      </w:r>
    </w:p>
    <w:p w14:paraId="144766C6" w14:textId="77777777" w:rsidR="00207B17" w:rsidRPr="00F44DAA" w:rsidRDefault="00207B17" w:rsidP="00207B17">
      <w:pPr>
        <w:pStyle w:val="Paragraphedeliste"/>
        <w:numPr>
          <w:ilvl w:val="0"/>
          <w:numId w:val="26"/>
        </w:numPr>
        <w:rPr>
          <w:rFonts w:cstheme="minorHAnsi"/>
          <w:b/>
          <w:bCs/>
          <w:kern w:val="0"/>
          <w:sz w:val="24"/>
          <w:szCs w:val="24"/>
        </w:rPr>
      </w:pPr>
      <w:r>
        <w:rPr>
          <w:rFonts w:cstheme="minorHAnsi"/>
          <w:b/>
          <w:bCs/>
          <w:kern w:val="0"/>
          <w:sz w:val="24"/>
          <w:szCs w:val="24"/>
        </w:rPr>
        <w:t>C</w:t>
      </w:r>
      <w:r w:rsidRPr="00F44DAA">
        <w:rPr>
          <w:rFonts w:cstheme="minorHAnsi"/>
          <w:b/>
          <w:bCs/>
          <w:kern w:val="0"/>
          <w:sz w:val="24"/>
          <w:szCs w:val="24"/>
        </w:rPr>
        <w:t>ondition animale</w:t>
      </w:r>
    </w:p>
    <w:p w14:paraId="123E69BD" w14:textId="606FCFB8" w:rsidR="00207B17" w:rsidRPr="00327B79" w:rsidRDefault="00207B17" w:rsidP="00207B17">
      <w:pPr>
        <w:rPr>
          <w:rFonts w:cstheme="minorHAnsi"/>
          <w:kern w:val="0"/>
          <w:sz w:val="20"/>
          <w:szCs w:val="20"/>
        </w:rPr>
      </w:pPr>
      <w:proofErr w:type="spellStart"/>
      <w:r>
        <w:rPr>
          <w:rFonts w:cstheme="minorHAnsi"/>
          <w:kern w:val="0"/>
          <w:sz w:val="20"/>
          <w:szCs w:val="20"/>
        </w:rPr>
        <w:t>Supporterres</w:t>
      </w:r>
      <w:proofErr w:type="spellEnd"/>
      <w:r>
        <w:rPr>
          <w:rFonts w:cstheme="minorHAnsi"/>
          <w:kern w:val="0"/>
          <w:sz w:val="20"/>
          <w:szCs w:val="20"/>
        </w:rPr>
        <w:t xml:space="preserve"> n°25, « Elevés à la dur(able) »,</w:t>
      </w:r>
      <w:r w:rsidR="00F647E6">
        <w:rPr>
          <w:rFonts w:cstheme="minorHAnsi"/>
          <w:kern w:val="0"/>
          <w:sz w:val="20"/>
          <w:szCs w:val="20"/>
        </w:rPr>
        <w:t xml:space="preserve"> </w:t>
      </w:r>
      <w:proofErr w:type="spellStart"/>
      <w:r w:rsidR="00F647E6">
        <w:rPr>
          <w:rFonts w:cstheme="minorHAnsi"/>
          <w:kern w:val="0"/>
          <w:sz w:val="20"/>
          <w:szCs w:val="20"/>
        </w:rPr>
        <w:t>Humundi</w:t>
      </w:r>
      <w:proofErr w:type="spellEnd"/>
      <w:r w:rsidR="00F647E6">
        <w:rPr>
          <w:rFonts w:cstheme="minorHAnsi"/>
          <w:kern w:val="0"/>
          <w:sz w:val="20"/>
          <w:szCs w:val="20"/>
        </w:rPr>
        <w:t>,</w:t>
      </w:r>
      <w:r>
        <w:rPr>
          <w:rFonts w:cstheme="minorHAnsi"/>
          <w:kern w:val="0"/>
          <w:sz w:val="20"/>
          <w:szCs w:val="20"/>
        </w:rPr>
        <w:t xml:space="preserve"> septembre 2023</w:t>
      </w:r>
      <w:r w:rsidR="00E04601">
        <w:rPr>
          <w:rFonts w:cstheme="minorHAnsi"/>
          <w:kern w:val="0"/>
          <w:sz w:val="20"/>
          <w:szCs w:val="20"/>
        </w:rPr>
        <w:t xml:space="preserve">   </w:t>
      </w:r>
      <w:hyperlink r:id="rId35" w:history="1">
        <w:r w:rsidR="00E04601" w:rsidRPr="0066412B">
          <w:rPr>
            <w:rStyle w:val="Lienhypertexte"/>
            <w:rFonts w:cstheme="minorHAnsi"/>
            <w:kern w:val="0"/>
            <w:sz w:val="20"/>
            <w:szCs w:val="20"/>
          </w:rPr>
          <w:t>https://www.humundi.org/eleves-a-la-durable/</w:t>
        </w:r>
      </w:hyperlink>
      <w:r w:rsidRPr="00327B79">
        <w:rPr>
          <w:rFonts w:cstheme="minorHAnsi"/>
          <w:kern w:val="0"/>
          <w:sz w:val="20"/>
          <w:szCs w:val="20"/>
        </w:rPr>
        <w:t xml:space="preserve"> </w:t>
      </w:r>
    </w:p>
    <w:p w14:paraId="3AB425AA" w14:textId="77777777" w:rsidR="00207B17" w:rsidRPr="00F44DAA" w:rsidRDefault="00207B17" w:rsidP="00207B17">
      <w:pPr>
        <w:pStyle w:val="Paragraphedeliste"/>
        <w:numPr>
          <w:ilvl w:val="0"/>
          <w:numId w:val="26"/>
        </w:numPr>
        <w:rPr>
          <w:rFonts w:cstheme="minorHAnsi"/>
          <w:b/>
          <w:bCs/>
          <w:kern w:val="0"/>
          <w:sz w:val="24"/>
          <w:szCs w:val="24"/>
        </w:rPr>
      </w:pPr>
      <w:r>
        <w:rPr>
          <w:rFonts w:cstheme="minorHAnsi"/>
          <w:b/>
          <w:bCs/>
          <w:kern w:val="0"/>
          <w:sz w:val="24"/>
          <w:szCs w:val="24"/>
        </w:rPr>
        <w:t>F</w:t>
      </w:r>
      <w:r w:rsidRPr="00F44DAA">
        <w:rPr>
          <w:rFonts w:cstheme="minorHAnsi"/>
          <w:b/>
          <w:bCs/>
          <w:kern w:val="0"/>
          <w:sz w:val="24"/>
          <w:szCs w:val="24"/>
        </w:rPr>
        <w:t xml:space="preserve">emmes </w:t>
      </w:r>
      <w:r>
        <w:rPr>
          <w:rFonts w:cstheme="minorHAnsi"/>
          <w:b/>
          <w:bCs/>
          <w:kern w:val="0"/>
          <w:sz w:val="24"/>
          <w:szCs w:val="24"/>
        </w:rPr>
        <w:t xml:space="preserve">et </w:t>
      </w:r>
      <w:r w:rsidRPr="00F44DAA">
        <w:rPr>
          <w:rFonts w:cstheme="minorHAnsi"/>
          <w:b/>
          <w:bCs/>
          <w:kern w:val="0"/>
          <w:sz w:val="24"/>
          <w:szCs w:val="24"/>
        </w:rPr>
        <w:t>agricultrices</w:t>
      </w:r>
    </w:p>
    <w:p w14:paraId="2C15AD12" w14:textId="77777777" w:rsidR="00207B17" w:rsidRPr="00A76279" w:rsidRDefault="00207B17" w:rsidP="00207B17">
      <w:pPr>
        <w:rPr>
          <w:rFonts w:cstheme="minorHAnsi"/>
          <w:kern w:val="0"/>
          <w:sz w:val="20"/>
          <w:szCs w:val="20"/>
        </w:rPr>
      </w:pPr>
      <w:r w:rsidRPr="00A76279">
        <w:rPr>
          <w:rFonts w:cstheme="minorHAnsi"/>
          <w:kern w:val="0"/>
          <w:sz w:val="20"/>
          <w:szCs w:val="20"/>
        </w:rPr>
        <w:t xml:space="preserve">« Agroécologie » et inégalités de genre : quelles perspectives féministes ? », Oxfam-Magasins du Monde, 2024   </w:t>
      </w:r>
      <w:hyperlink r:id="rId36" w:history="1">
        <w:r w:rsidRPr="00A76279">
          <w:rPr>
            <w:rStyle w:val="Lienhypertexte"/>
            <w:rFonts w:cstheme="minorHAnsi"/>
            <w:kern w:val="0"/>
            <w:sz w:val="20"/>
            <w:szCs w:val="20"/>
          </w:rPr>
          <w:t>https://oxfammagasinsdumonde.be/agroecologie-et-inegalites-de-genre-quelles-perspectives-feministes/</w:t>
        </w:r>
      </w:hyperlink>
      <w:r w:rsidRPr="00A76279">
        <w:rPr>
          <w:rFonts w:cstheme="minorHAnsi"/>
          <w:kern w:val="0"/>
          <w:sz w:val="20"/>
          <w:szCs w:val="20"/>
        </w:rPr>
        <w:t xml:space="preserve"> </w:t>
      </w:r>
    </w:p>
    <w:p w14:paraId="569D5BDC" w14:textId="77777777" w:rsidR="00207B17" w:rsidRPr="00DF1B82" w:rsidRDefault="00207B17" w:rsidP="00207B17">
      <w:pPr>
        <w:rPr>
          <w:rStyle w:val="ui-provider"/>
          <w:rFonts w:ascii="Times New Roman" w:hAnsi="Times New Roman" w:cs="Times New Roman"/>
          <w:color w:val="E97132" w:themeColor="accent2"/>
          <w:kern w:val="0"/>
        </w:rPr>
      </w:pPr>
      <w:r>
        <w:rPr>
          <w:rFonts w:cstheme="minorHAnsi"/>
          <w:kern w:val="0"/>
          <w:sz w:val="20"/>
          <w:szCs w:val="20"/>
        </w:rPr>
        <w:lastRenderedPageBreak/>
        <w:t xml:space="preserve">Vidéos « Elles racontent l’agroécologie », Le Monde selon les Femmes, 2018    </w:t>
      </w:r>
      <w:hyperlink r:id="rId37" w:history="1">
        <w:r w:rsidRPr="0066412B">
          <w:rPr>
            <w:rStyle w:val="Lienhypertexte"/>
            <w:rFonts w:cstheme="minorHAnsi"/>
            <w:kern w:val="0"/>
            <w:sz w:val="20"/>
            <w:szCs w:val="20"/>
          </w:rPr>
          <w:t>https://www.mondefemmes.org/produit/elles-racontent-lagroecologie/</w:t>
        </w:r>
      </w:hyperlink>
    </w:p>
    <w:p w14:paraId="7943D7A1" w14:textId="768B34E4" w:rsidR="00207B17" w:rsidRPr="00207B17" w:rsidRDefault="00207B17" w:rsidP="00A40EBB">
      <w:pPr>
        <w:rPr>
          <w:rFonts w:cstheme="minorHAnsi"/>
          <w:kern w:val="0"/>
          <w:sz w:val="20"/>
          <w:szCs w:val="20"/>
        </w:rPr>
      </w:pPr>
      <w:r>
        <w:rPr>
          <w:rFonts w:cstheme="minorHAnsi"/>
          <w:kern w:val="0"/>
          <w:sz w:val="20"/>
          <w:szCs w:val="20"/>
        </w:rPr>
        <w:t xml:space="preserve">Podcast « Paysannes en lutte », </w:t>
      </w:r>
      <w:proofErr w:type="gramStart"/>
      <w:r>
        <w:rPr>
          <w:rFonts w:cstheme="minorHAnsi"/>
          <w:kern w:val="0"/>
          <w:sz w:val="20"/>
          <w:szCs w:val="20"/>
        </w:rPr>
        <w:t>deux épisode</w:t>
      </w:r>
      <w:proofErr w:type="gramEnd"/>
      <w:r>
        <w:rPr>
          <w:rFonts w:cstheme="minorHAnsi"/>
          <w:kern w:val="0"/>
          <w:sz w:val="20"/>
          <w:szCs w:val="20"/>
        </w:rPr>
        <w:t xml:space="preserve"> de « Un podcast à soi », Arte, 2023   </w:t>
      </w:r>
      <w:hyperlink r:id="rId38" w:history="1">
        <w:r w:rsidRPr="00DF1B82">
          <w:rPr>
            <w:rStyle w:val="Lienhypertexte"/>
            <w:rFonts w:cstheme="minorHAnsi"/>
            <w:kern w:val="0"/>
            <w:sz w:val="20"/>
            <w:szCs w:val="20"/>
          </w:rPr>
          <w:t>Paysannes en lutte 1/2 | ARTE Radio</w:t>
        </w:r>
      </w:hyperlink>
    </w:p>
    <w:p w14:paraId="472A190D" w14:textId="7A123BF2" w:rsidR="005C1029" w:rsidRPr="00F44DAA" w:rsidRDefault="00207B17" w:rsidP="00F44DAA">
      <w:pPr>
        <w:pStyle w:val="Paragraphedeliste"/>
        <w:numPr>
          <w:ilvl w:val="0"/>
          <w:numId w:val="26"/>
        </w:numPr>
        <w:rPr>
          <w:rFonts w:cstheme="minorHAnsi"/>
          <w:b/>
          <w:bCs/>
          <w:kern w:val="0"/>
          <w:sz w:val="24"/>
          <w:szCs w:val="24"/>
        </w:rPr>
      </w:pPr>
      <w:r>
        <w:rPr>
          <w:rFonts w:cstheme="minorHAnsi"/>
          <w:b/>
          <w:bCs/>
          <w:kern w:val="0"/>
          <w:sz w:val="24"/>
          <w:szCs w:val="24"/>
        </w:rPr>
        <w:t>P</w:t>
      </w:r>
      <w:r w:rsidR="005C1029" w:rsidRPr="00F44DAA">
        <w:rPr>
          <w:rFonts w:cstheme="minorHAnsi"/>
          <w:b/>
          <w:bCs/>
          <w:kern w:val="0"/>
          <w:sz w:val="24"/>
          <w:szCs w:val="24"/>
        </w:rPr>
        <w:t>esticides</w:t>
      </w:r>
      <w:r>
        <w:rPr>
          <w:rFonts w:cstheme="minorHAnsi"/>
          <w:b/>
          <w:bCs/>
          <w:kern w:val="0"/>
          <w:sz w:val="24"/>
          <w:szCs w:val="24"/>
        </w:rPr>
        <w:t xml:space="preserve"> et </w:t>
      </w:r>
      <w:r w:rsidR="005C1029" w:rsidRPr="00F44DAA">
        <w:rPr>
          <w:rFonts w:cstheme="minorHAnsi"/>
          <w:b/>
          <w:bCs/>
          <w:kern w:val="0"/>
          <w:sz w:val="24"/>
          <w:szCs w:val="24"/>
        </w:rPr>
        <w:t>santé</w:t>
      </w:r>
    </w:p>
    <w:p w14:paraId="365189DC" w14:textId="6910B8EB" w:rsidR="00C40F57" w:rsidRPr="00D03DCD" w:rsidRDefault="00327B79" w:rsidP="00A40EBB">
      <w:pPr>
        <w:rPr>
          <w:rFonts w:cstheme="minorHAnsi"/>
          <w:kern w:val="0"/>
          <w:sz w:val="20"/>
          <w:szCs w:val="20"/>
        </w:rPr>
      </w:pPr>
      <w:proofErr w:type="spellStart"/>
      <w:r w:rsidRPr="00327B79">
        <w:rPr>
          <w:rFonts w:cstheme="minorHAnsi"/>
          <w:kern w:val="0"/>
          <w:sz w:val="20"/>
          <w:szCs w:val="20"/>
        </w:rPr>
        <w:t>Supporterres</w:t>
      </w:r>
      <w:proofErr w:type="spellEnd"/>
      <w:r w:rsidRPr="00327B79">
        <w:rPr>
          <w:rFonts w:cstheme="minorHAnsi"/>
          <w:kern w:val="0"/>
          <w:sz w:val="20"/>
          <w:szCs w:val="20"/>
        </w:rPr>
        <w:t xml:space="preserve"> n°22, </w:t>
      </w:r>
      <w:r w:rsidR="00D03DCD">
        <w:rPr>
          <w:rFonts w:cstheme="minorHAnsi"/>
          <w:kern w:val="0"/>
          <w:sz w:val="20"/>
          <w:szCs w:val="20"/>
        </w:rPr>
        <w:t>« </w:t>
      </w:r>
      <w:r w:rsidRPr="00327B79">
        <w:rPr>
          <w:rFonts w:cstheme="minorHAnsi"/>
          <w:kern w:val="0"/>
          <w:sz w:val="20"/>
          <w:szCs w:val="20"/>
        </w:rPr>
        <w:t>Pesticides et commerce toxique</w:t>
      </w:r>
      <w:r w:rsidR="00D03DCD">
        <w:rPr>
          <w:rFonts w:cstheme="minorHAnsi"/>
          <w:kern w:val="0"/>
          <w:sz w:val="20"/>
          <w:szCs w:val="20"/>
        </w:rPr>
        <w:t> »</w:t>
      </w:r>
      <w:r w:rsidRPr="00327B79">
        <w:rPr>
          <w:rFonts w:cstheme="minorHAnsi"/>
          <w:kern w:val="0"/>
          <w:sz w:val="20"/>
          <w:szCs w:val="20"/>
        </w:rPr>
        <w:t>,</w:t>
      </w:r>
      <w:r>
        <w:rPr>
          <w:rFonts w:cstheme="minorHAnsi"/>
          <w:kern w:val="0"/>
          <w:sz w:val="20"/>
          <w:szCs w:val="20"/>
        </w:rPr>
        <w:t xml:space="preserve"> </w:t>
      </w:r>
      <w:proofErr w:type="spellStart"/>
      <w:r w:rsidR="00F647E6">
        <w:rPr>
          <w:rFonts w:cstheme="minorHAnsi"/>
          <w:kern w:val="0"/>
          <w:sz w:val="20"/>
          <w:szCs w:val="20"/>
        </w:rPr>
        <w:t>Humundi</w:t>
      </w:r>
      <w:proofErr w:type="spellEnd"/>
      <w:r w:rsidR="00F647E6">
        <w:rPr>
          <w:rFonts w:cstheme="minorHAnsi"/>
          <w:kern w:val="0"/>
          <w:sz w:val="20"/>
          <w:szCs w:val="20"/>
        </w:rPr>
        <w:t xml:space="preserve">, </w:t>
      </w:r>
      <w:r>
        <w:rPr>
          <w:rFonts w:cstheme="minorHAnsi"/>
          <w:kern w:val="0"/>
          <w:sz w:val="20"/>
          <w:szCs w:val="20"/>
        </w:rPr>
        <w:t>décembre 2022</w:t>
      </w:r>
      <w:r w:rsidR="00D03DCD">
        <w:rPr>
          <w:rFonts w:cstheme="minorHAnsi"/>
          <w:kern w:val="0"/>
          <w:sz w:val="20"/>
          <w:szCs w:val="20"/>
        </w:rPr>
        <w:t xml:space="preserve">   </w:t>
      </w:r>
      <w:hyperlink r:id="rId39" w:history="1">
        <w:r w:rsidR="00D03DCD" w:rsidRPr="00BB2533">
          <w:rPr>
            <w:rStyle w:val="Lienhypertexte"/>
            <w:rFonts w:cstheme="minorHAnsi"/>
            <w:kern w:val="0"/>
            <w:sz w:val="20"/>
            <w:szCs w:val="20"/>
          </w:rPr>
          <w:t>https://www.humundi.org/pesticides-et-commerce-toxique/</w:t>
        </w:r>
      </w:hyperlink>
      <w:r w:rsidRPr="00327B79">
        <w:rPr>
          <w:rFonts w:cstheme="minorHAnsi"/>
          <w:kern w:val="0"/>
          <w:sz w:val="20"/>
          <w:szCs w:val="20"/>
        </w:rPr>
        <w:t xml:space="preserve"> </w:t>
      </w:r>
    </w:p>
    <w:p w14:paraId="24D61958" w14:textId="2E2A1AE9" w:rsidR="00362CA4" w:rsidRPr="005B32BD" w:rsidRDefault="00BD7502" w:rsidP="00A40EBB">
      <w:pPr>
        <w:pStyle w:val="Paragraphedeliste"/>
        <w:numPr>
          <w:ilvl w:val="0"/>
          <w:numId w:val="26"/>
        </w:numPr>
        <w:rPr>
          <w:rFonts w:cstheme="minorHAnsi"/>
          <w:b/>
          <w:bCs/>
          <w:kern w:val="0"/>
          <w:sz w:val="24"/>
          <w:szCs w:val="24"/>
        </w:rPr>
      </w:pPr>
      <w:r w:rsidRPr="00F44DAA">
        <w:rPr>
          <w:rFonts w:cstheme="minorHAnsi"/>
          <w:b/>
          <w:bCs/>
          <w:kern w:val="0"/>
          <w:sz w:val="24"/>
          <w:szCs w:val="24"/>
        </w:rPr>
        <w:t>Prix, salaires</w:t>
      </w:r>
      <w:r w:rsidRPr="005B32BD">
        <w:rPr>
          <w:rFonts w:cstheme="minorHAnsi"/>
          <w:b/>
          <w:bCs/>
          <w:kern w:val="0"/>
          <w:sz w:val="24"/>
          <w:szCs w:val="24"/>
        </w:rPr>
        <w:t xml:space="preserve">, revenus des </w:t>
      </w:r>
      <w:proofErr w:type="spellStart"/>
      <w:r w:rsidRPr="005B32BD">
        <w:rPr>
          <w:rFonts w:cstheme="minorHAnsi"/>
          <w:b/>
          <w:bCs/>
          <w:kern w:val="0"/>
          <w:sz w:val="24"/>
          <w:szCs w:val="24"/>
        </w:rPr>
        <w:t>agriculteur</w:t>
      </w:r>
      <w:r w:rsidR="005B32BD" w:rsidRPr="005B32BD">
        <w:rPr>
          <w:rFonts w:cs="Arial"/>
          <w:color w:val="040C28"/>
          <w:sz w:val="24"/>
          <w:szCs w:val="24"/>
        </w:rPr>
        <w:t>·</w:t>
      </w:r>
      <w:r w:rsidRPr="005B32BD">
        <w:rPr>
          <w:rFonts w:cstheme="minorHAnsi"/>
          <w:b/>
          <w:bCs/>
          <w:kern w:val="0"/>
          <w:sz w:val="24"/>
          <w:szCs w:val="24"/>
        </w:rPr>
        <w:t>rice</w:t>
      </w:r>
      <w:r w:rsidR="005B32BD" w:rsidRPr="005B32BD">
        <w:rPr>
          <w:rFonts w:cs="Arial"/>
          <w:color w:val="040C28"/>
          <w:sz w:val="24"/>
          <w:szCs w:val="24"/>
        </w:rPr>
        <w:t>·</w:t>
      </w:r>
      <w:r w:rsidRPr="005B32BD">
        <w:rPr>
          <w:rFonts w:cstheme="minorHAnsi"/>
          <w:b/>
          <w:bCs/>
          <w:kern w:val="0"/>
          <w:sz w:val="24"/>
          <w:szCs w:val="24"/>
        </w:rPr>
        <w:t>s</w:t>
      </w:r>
      <w:proofErr w:type="spellEnd"/>
    </w:p>
    <w:p w14:paraId="55E4D52F" w14:textId="4C8D2591" w:rsidR="00C40F57" w:rsidRPr="00362CA4" w:rsidRDefault="00891382" w:rsidP="00362CA4">
      <w:pPr>
        <w:rPr>
          <w:rFonts w:cstheme="minorHAnsi"/>
          <w:b/>
          <w:bCs/>
          <w:kern w:val="0"/>
          <w:sz w:val="24"/>
          <w:szCs w:val="24"/>
        </w:rPr>
      </w:pPr>
      <w:r w:rsidRPr="00362CA4">
        <w:rPr>
          <w:rFonts w:cstheme="minorHAnsi"/>
          <w:kern w:val="0"/>
          <w:sz w:val="20"/>
          <w:szCs w:val="20"/>
        </w:rPr>
        <w:t>« Revenus des agriculteurs : à quel point gagnent-ils moins que les autres travailleurs ? »,</w:t>
      </w:r>
      <w:r w:rsidR="00362CA4" w:rsidRPr="00362CA4">
        <w:rPr>
          <w:rFonts w:cstheme="minorHAnsi"/>
          <w:kern w:val="0"/>
          <w:sz w:val="20"/>
          <w:szCs w:val="20"/>
        </w:rPr>
        <w:t xml:space="preserve"> RTBF (Marie-Laure Mathot), 26-27/02/24</w:t>
      </w:r>
      <w:r w:rsidR="00362CA4">
        <w:rPr>
          <w:rFonts w:cstheme="minorHAnsi"/>
          <w:kern w:val="0"/>
          <w:sz w:val="20"/>
          <w:szCs w:val="20"/>
        </w:rPr>
        <w:t xml:space="preserve">   </w:t>
      </w:r>
      <w:hyperlink r:id="rId40" w:history="1">
        <w:r w:rsidR="00362CA4" w:rsidRPr="0066412B">
          <w:rPr>
            <w:rStyle w:val="Lienhypertexte"/>
            <w:rFonts w:cstheme="minorHAnsi"/>
            <w:kern w:val="0"/>
            <w:sz w:val="20"/>
            <w:szCs w:val="20"/>
          </w:rPr>
          <w:t>https://www.rtbf.be/article/revenus-des-agriculteurs-a-quel-point-gagnent-ils-moins-que-les-autres-travailleurs-11333852</w:t>
        </w:r>
      </w:hyperlink>
      <w:r w:rsidR="00BD7502" w:rsidRPr="00362CA4">
        <w:rPr>
          <w:rFonts w:cstheme="minorHAnsi"/>
          <w:kern w:val="0"/>
          <w:sz w:val="20"/>
          <w:szCs w:val="20"/>
        </w:rPr>
        <w:t xml:space="preserve"> </w:t>
      </w:r>
    </w:p>
    <w:p w14:paraId="1F330E10" w14:textId="5F063CC2" w:rsidR="00125DA3" w:rsidRPr="00F44DAA" w:rsidRDefault="00207B17" w:rsidP="00F44DAA">
      <w:pPr>
        <w:pStyle w:val="Paragraphedeliste"/>
        <w:numPr>
          <w:ilvl w:val="0"/>
          <w:numId w:val="26"/>
        </w:numPr>
        <w:rPr>
          <w:rFonts w:cstheme="minorHAnsi"/>
          <w:b/>
          <w:bCs/>
          <w:kern w:val="0"/>
          <w:sz w:val="24"/>
          <w:szCs w:val="24"/>
        </w:rPr>
      </w:pPr>
      <w:r>
        <w:rPr>
          <w:rFonts w:cstheme="minorHAnsi"/>
          <w:b/>
          <w:bCs/>
          <w:kern w:val="0"/>
          <w:sz w:val="24"/>
          <w:szCs w:val="24"/>
        </w:rPr>
        <w:t>S</w:t>
      </w:r>
      <w:r w:rsidR="00125DA3" w:rsidRPr="00F44DAA">
        <w:rPr>
          <w:rFonts w:cstheme="minorHAnsi"/>
          <w:b/>
          <w:bCs/>
          <w:kern w:val="0"/>
          <w:sz w:val="24"/>
          <w:szCs w:val="24"/>
        </w:rPr>
        <w:t>ouveraineté alimentaire</w:t>
      </w:r>
    </w:p>
    <w:p w14:paraId="55700AD7" w14:textId="280458A6" w:rsidR="00C749F7" w:rsidRPr="00327B79" w:rsidRDefault="00C749F7" w:rsidP="005C1029">
      <w:pPr>
        <w:rPr>
          <w:sz w:val="20"/>
          <w:szCs w:val="20"/>
          <w:lang w:val="fr-FR"/>
        </w:rPr>
      </w:pPr>
      <w:proofErr w:type="spellStart"/>
      <w:r w:rsidRPr="00C749F7">
        <w:rPr>
          <w:sz w:val="20"/>
          <w:szCs w:val="20"/>
        </w:rPr>
        <w:t>Supporterres</w:t>
      </w:r>
      <w:proofErr w:type="spellEnd"/>
      <w:r w:rsidRPr="00C749F7">
        <w:rPr>
          <w:sz w:val="20"/>
          <w:szCs w:val="20"/>
        </w:rPr>
        <w:t xml:space="preserve"> n°23, « </w:t>
      </w:r>
      <w:r>
        <w:rPr>
          <w:sz w:val="20"/>
          <w:szCs w:val="20"/>
        </w:rPr>
        <w:t xml:space="preserve">Idées reçues : petit exercice de </w:t>
      </w:r>
      <w:proofErr w:type="spellStart"/>
      <w:r>
        <w:rPr>
          <w:sz w:val="20"/>
          <w:szCs w:val="20"/>
        </w:rPr>
        <w:t>debunkage</w:t>
      </w:r>
      <w:proofErr w:type="spellEnd"/>
      <w:r w:rsidRPr="00C749F7">
        <w:rPr>
          <w:sz w:val="20"/>
          <w:szCs w:val="20"/>
        </w:rPr>
        <w:t xml:space="preserve"> », </w:t>
      </w:r>
      <w:proofErr w:type="spellStart"/>
      <w:r w:rsidRPr="00C749F7">
        <w:rPr>
          <w:sz w:val="20"/>
          <w:szCs w:val="20"/>
        </w:rPr>
        <w:t>Humundi</w:t>
      </w:r>
      <w:proofErr w:type="spellEnd"/>
      <w:r w:rsidRPr="00C749F7">
        <w:rPr>
          <w:sz w:val="20"/>
          <w:szCs w:val="20"/>
        </w:rPr>
        <w:t xml:space="preserve">, </w:t>
      </w:r>
      <w:r w:rsidR="001B2951">
        <w:rPr>
          <w:sz w:val="20"/>
          <w:szCs w:val="20"/>
        </w:rPr>
        <w:t xml:space="preserve">mars 2023   </w:t>
      </w:r>
      <w:hyperlink r:id="rId41" w:history="1">
        <w:r w:rsidR="001B2951" w:rsidRPr="0066412B">
          <w:rPr>
            <w:rStyle w:val="Lienhypertexte"/>
            <w:sz w:val="20"/>
            <w:szCs w:val="20"/>
          </w:rPr>
          <w:t>https://www.humundi.org/idees-recues-petit-exercice-de-debunkage/</w:t>
        </w:r>
      </w:hyperlink>
      <w:r w:rsidR="001B2951">
        <w:rPr>
          <w:sz w:val="20"/>
          <w:szCs w:val="20"/>
        </w:rPr>
        <w:t xml:space="preserve"> </w:t>
      </w:r>
    </w:p>
    <w:p w14:paraId="06033B10" w14:textId="77777777" w:rsidR="00592D6F" w:rsidRDefault="00592D6F">
      <w:pPr>
        <w:rPr>
          <w:rFonts w:cstheme="minorHAnsi"/>
          <w:b/>
          <w:bCs/>
          <w:kern w:val="0"/>
          <w:sz w:val="30"/>
          <w:szCs w:val="30"/>
        </w:rPr>
      </w:pPr>
    </w:p>
    <w:p w14:paraId="4E7EE3C0" w14:textId="77777777" w:rsidR="00592D6F" w:rsidRDefault="00592D6F">
      <w:pPr>
        <w:rPr>
          <w:rFonts w:cstheme="minorHAnsi"/>
          <w:b/>
          <w:bCs/>
          <w:kern w:val="0"/>
          <w:sz w:val="30"/>
          <w:szCs w:val="30"/>
        </w:rPr>
      </w:pPr>
    </w:p>
    <w:p w14:paraId="551BB91E" w14:textId="77777777" w:rsidR="00592D6F" w:rsidRDefault="00592D6F">
      <w:pPr>
        <w:rPr>
          <w:rFonts w:cstheme="minorHAnsi"/>
          <w:b/>
          <w:bCs/>
          <w:kern w:val="0"/>
          <w:sz w:val="30"/>
          <w:szCs w:val="30"/>
        </w:rPr>
      </w:pPr>
    </w:p>
    <w:p w14:paraId="5804391F" w14:textId="3934E851" w:rsidR="00592D6F" w:rsidRDefault="00592D6F">
      <w:pPr>
        <w:rPr>
          <w:rFonts w:cstheme="minorHAnsi"/>
          <w:b/>
          <w:bCs/>
          <w:kern w:val="0"/>
          <w:sz w:val="30"/>
          <w:szCs w:val="30"/>
        </w:rPr>
      </w:pPr>
    </w:p>
    <w:p w14:paraId="43050303" w14:textId="3DC14B1C" w:rsidR="00113D86" w:rsidRDefault="00FB7501">
      <w:pPr>
        <w:rPr>
          <w:rFonts w:cstheme="minorHAnsi"/>
          <w:b/>
          <w:bCs/>
          <w:kern w:val="0"/>
          <w:sz w:val="30"/>
          <w:szCs w:val="30"/>
        </w:rPr>
      </w:pPr>
      <w:r>
        <w:rPr>
          <w:noProof/>
        </w:rPr>
        <w:drawing>
          <wp:anchor distT="0" distB="0" distL="114300" distR="114300" simplePos="0" relativeHeight="251660288" behindDoc="1" locked="0" layoutInCell="1" allowOverlap="1" wp14:anchorId="19675691" wp14:editId="21EF2590">
            <wp:simplePos x="0" y="0"/>
            <wp:positionH relativeFrom="margin">
              <wp:align>center</wp:align>
            </wp:positionH>
            <wp:positionV relativeFrom="paragraph">
              <wp:posOffset>201820</wp:posOffset>
            </wp:positionV>
            <wp:extent cx="4518556" cy="2545969"/>
            <wp:effectExtent l="114300" t="190500" r="168275" b="254635"/>
            <wp:wrapTight wrapText="bothSides">
              <wp:wrapPolygon edited="0">
                <wp:start x="20809" y="-313"/>
                <wp:lineTo x="1548" y="-2727"/>
                <wp:lineTo x="1439" y="-148"/>
                <wp:lineTo x="-105" y="-355"/>
                <wp:lineTo x="-361" y="9985"/>
                <wp:lineTo x="-345" y="20361"/>
                <wp:lineTo x="-57" y="22183"/>
                <wp:lineTo x="397" y="22244"/>
                <wp:lineTo x="494" y="22095"/>
                <wp:lineTo x="12551" y="22086"/>
                <wp:lineTo x="12642" y="22098"/>
                <wp:lineTo x="21924" y="20746"/>
                <wp:lineTo x="21980" y="12973"/>
                <wp:lineTo x="21964" y="2597"/>
                <wp:lineTo x="21794" y="143"/>
                <wp:lineTo x="21808" y="-179"/>
                <wp:lineTo x="20809" y="-313"/>
              </wp:wrapPolygon>
            </wp:wrapTight>
            <wp:docPr id="3" name="Image 3" descr="Une image contenant texte, arbre, capture d’écran,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arbre, capture d’écran, plante&#10;&#10;Description générée automatiquement"/>
                    <pic:cNvPicPr/>
                  </pic:nvPicPr>
                  <pic:blipFill rotWithShape="1">
                    <a:blip r:embed="rId42" cstate="print">
                      <a:extLst>
                        <a:ext uri="{28A0092B-C50C-407E-A947-70E740481C1C}">
                          <a14:useLocalDpi xmlns:a14="http://schemas.microsoft.com/office/drawing/2010/main" val="0"/>
                        </a:ext>
                      </a:extLst>
                    </a:blip>
                    <a:srcRect l="1664" t="1783" r="1558" b="3322"/>
                    <a:stretch/>
                  </pic:blipFill>
                  <pic:spPr bwMode="auto">
                    <a:xfrm rot="21341402">
                      <a:off x="0" y="0"/>
                      <a:ext cx="4518556" cy="254596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08B4F562" w14:textId="1F956587" w:rsidR="00592D6F" w:rsidRDefault="00592D6F">
      <w:pPr>
        <w:rPr>
          <w:rFonts w:cstheme="minorHAnsi"/>
          <w:b/>
          <w:bCs/>
          <w:kern w:val="0"/>
          <w:sz w:val="30"/>
          <w:szCs w:val="30"/>
        </w:rPr>
      </w:pPr>
    </w:p>
    <w:p w14:paraId="7C132A4A" w14:textId="77777777" w:rsidR="00592D6F" w:rsidRDefault="00592D6F" w:rsidP="003018AA">
      <w:pPr>
        <w:rPr>
          <w:rFonts w:cstheme="minorHAnsi"/>
          <w:b/>
          <w:bCs/>
          <w:color w:val="4EA72E" w:themeColor="accent6"/>
          <w:kern w:val="0"/>
          <w:sz w:val="30"/>
          <w:szCs w:val="30"/>
        </w:rPr>
      </w:pPr>
    </w:p>
    <w:p w14:paraId="6BEF8241" w14:textId="77777777" w:rsidR="00592D6F" w:rsidRDefault="00592D6F" w:rsidP="003018AA">
      <w:pPr>
        <w:rPr>
          <w:rFonts w:cstheme="minorHAnsi"/>
          <w:b/>
          <w:bCs/>
          <w:color w:val="4EA72E" w:themeColor="accent6"/>
          <w:kern w:val="0"/>
          <w:sz w:val="30"/>
          <w:szCs w:val="30"/>
        </w:rPr>
      </w:pPr>
    </w:p>
    <w:p w14:paraId="49276111" w14:textId="77777777" w:rsidR="00592D6F" w:rsidRDefault="00592D6F">
      <w:pPr>
        <w:rPr>
          <w:rFonts w:cstheme="minorHAnsi"/>
          <w:b/>
          <w:bCs/>
          <w:color w:val="4EA72E" w:themeColor="accent6"/>
          <w:kern w:val="0"/>
          <w:sz w:val="30"/>
          <w:szCs w:val="30"/>
        </w:rPr>
      </w:pPr>
      <w:r>
        <w:rPr>
          <w:rFonts w:cstheme="minorHAnsi"/>
          <w:b/>
          <w:bCs/>
          <w:color w:val="4EA72E" w:themeColor="accent6"/>
          <w:kern w:val="0"/>
          <w:sz w:val="30"/>
          <w:szCs w:val="30"/>
        </w:rPr>
        <w:br w:type="page"/>
      </w:r>
    </w:p>
    <w:p w14:paraId="74B4938B" w14:textId="2DBA62F8" w:rsidR="003018AA" w:rsidRPr="00BC571A" w:rsidRDefault="00BC571A" w:rsidP="003018AA">
      <w:pPr>
        <w:rPr>
          <w:rFonts w:cstheme="minorHAnsi"/>
          <w:b/>
          <w:bCs/>
          <w:color w:val="00B050"/>
          <w:kern w:val="0"/>
          <w:sz w:val="30"/>
          <w:szCs w:val="30"/>
        </w:rPr>
      </w:pPr>
      <w:bookmarkStart w:id="9" w:name="_Hlk174367174"/>
      <w:proofErr w:type="spellStart"/>
      <w:proofErr w:type="gramStart"/>
      <w:r w:rsidRPr="00BC571A">
        <w:rPr>
          <w:rFonts w:ascii="Oxfam Global Headline" w:hAnsi="Oxfam Global Headline"/>
          <w:b/>
          <w:color w:val="00B050"/>
          <w:sz w:val="32"/>
          <w:u w:val="single"/>
        </w:rPr>
        <w:lastRenderedPageBreak/>
        <w:t>oxfam</w:t>
      </w:r>
      <w:proofErr w:type="spellEnd"/>
      <w:proofErr w:type="gramEnd"/>
      <w:r w:rsidRPr="00BC571A">
        <w:rPr>
          <w:rFonts w:ascii="Oxfam Global Headline" w:hAnsi="Oxfam Global Headline"/>
          <w:b/>
          <w:color w:val="00B050"/>
          <w:sz w:val="32"/>
          <w:u w:val="single"/>
        </w:rPr>
        <w:t>-magasins du monde et ses actions</w:t>
      </w:r>
    </w:p>
    <w:p w14:paraId="4E8D3C99" w14:textId="77777777" w:rsidR="003018AA" w:rsidRPr="00385865" w:rsidRDefault="003018AA" w:rsidP="003018AA">
      <w:pPr>
        <w:autoSpaceDE w:val="0"/>
        <w:autoSpaceDN w:val="0"/>
        <w:adjustRightInd w:val="0"/>
        <w:spacing w:after="0" w:line="240" w:lineRule="auto"/>
        <w:rPr>
          <w:rFonts w:cstheme="minorHAnsi"/>
          <w:b/>
          <w:bCs/>
          <w:color w:val="7030A0"/>
          <w:kern w:val="0"/>
          <w:sz w:val="24"/>
          <w:szCs w:val="24"/>
        </w:rPr>
      </w:pPr>
    </w:p>
    <w:p w14:paraId="1B5A923A" w14:textId="77777777" w:rsidR="003018AA" w:rsidRPr="003C715F" w:rsidRDefault="003018AA" w:rsidP="003018AA">
      <w:pPr>
        <w:autoSpaceDE w:val="0"/>
        <w:autoSpaceDN w:val="0"/>
        <w:adjustRightInd w:val="0"/>
        <w:spacing w:after="0" w:line="240" w:lineRule="auto"/>
        <w:rPr>
          <w:rFonts w:cstheme="minorHAnsi"/>
          <w:b/>
          <w:bCs/>
          <w:color w:val="4EA72E" w:themeColor="accent6"/>
          <w:kern w:val="0"/>
          <w:sz w:val="24"/>
          <w:szCs w:val="24"/>
        </w:rPr>
      </w:pPr>
      <w:bookmarkStart w:id="10" w:name="_Hlk174367220"/>
      <w:r w:rsidRPr="003C715F">
        <w:rPr>
          <w:rFonts w:cstheme="minorHAnsi"/>
          <w:b/>
          <w:bCs/>
          <w:color w:val="4EA72E" w:themeColor="accent6"/>
          <w:kern w:val="0"/>
          <w:sz w:val="24"/>
          <w:szCs w:val="24"/>
        </w:rPr>
        <w:t>Qui est Oxfam-Magasins du monde ?</w:t>
      </w:r>
    </w:p>
    <w:bookmarkEnd w:id="10"/>
    <w:p w14:paraId="7CA869F9" w14:textId="77777777" w:rsidR="003018AA" w:rsidRPr="0005385D" w:rsidRDefault="003018AA" w:rsidP="003018AA">
      <w:pPr>
        <w:autoSpaceDE w:val="0"/>
        <w:autoSpaceDN w:val="0"/>
        <w:adjustRightInd w:val="0"/>
        <w:spacing w:after="0" w:line="240" w:lineRule="auto"/>
        <w:rPr>
          <w:rFonts w:cstheme="minorHAnsi"/>
          <w:kern w:val="0"/>
        </w:rPr>
      </w:pPr>
    </w:p>
    <w:p w14:paraId="63F66A6B" w14:textId="77777777" w:rsidR="003018AA" w:rsidRPr="0005385D" w:rsidRDefault="003018AA" w:rsidP="0045524B">
      <w:pPr>
        <w:autoSpaceDE w:val="0"/>
        <w:autoSpaceDN w:val="0"/>
        <w:adjustRightInd w:val="0"/>
        <w:spacing w:after="0" w:line="240" w:lineRule="auto"/>
        <w:jc w:val="both"/>
        <w:rPr>
          <w:rFonts w:cstheme="minorHAnsi"/>
          <w:kern w:val="0"/>
        </w:rPr>
      </w:pPr>
      <w:r w:rsidRPr="0005385D">
        <w:rPr>
          <w:rFonts w:cstheme="minorHAnsi"/>
          <w:kern w:val="0"/>
        </w:rPr>
        <w:t xml:space="preserve">Oxfam-Magasins du monde est un mouvement de </w:t>
      </w:r>
      <w:proofErr w:type="spellStart"/>
      <w:r w:rsidRPr="0005385D">
        <w:rPr>
          <w:rFonts w:cstheme="minorHAnsi"/>
          <w:kern w:val="0"/>
        </w:rPr>
        <w:t>citoyen</w:t>
      </w:r>
      <w:r w:rsidRPr="0005385D">
        <w:rPr>
          <w:rFonts w:cstheme="minorHAnsi"/>
          <w:sz w:val="18"/>
          <w:szCs w:val="18"/>
          <w:shd w:val="clear" w:color="auto" w:fill="FFFFFF"/>
        </w:rPr>
        <w:t>·</w:t>
      </w:r>
      <w:r w:rsidRPr="0005385D">
        <w:rPr>
          <w:rFonts w:cstheme="minorHAnsi"/>
          <w:kern w:val="0"/>
        </w:rPr>
        <w:t>ne</w:t>
      </w:r>
      <w:r w:rsidRPr="0005385D">
        <w:rPr>
          <w:rFonts w:cstheme="minorHAnsi"/>
          <w:sz w:val="18"/>
          <w:szCs w:val="18"/>
          <w:shd w:val="clear" w:color="auto" w:fill="FFFFFF"/>
        </w:rPr>
        <w:t>·</w:t>
      </w:r>
      <w:r w:rsidRPr="0005385D">
        <w:rPr>
          <w:rFonts w:cstheme="minorHAnsi"/>
          <w:kern w:val="0"/>
        </w:rPr>
        <w:t>s</w:t>
      </w:r>
      <w:proofErr w:type="spellEnd"/>
      <w:r w:rsidRPr="0005385D">
        <w:rPr>
          <w:rFonts w:cstheme="minorHAnsi"/>
          <w:kern w:val="0"/>
        </w:rPr>
        <w:t xml:space="preserve"> qui veut construire la justice socio-économique en combattant les inégalités et les injustices de manière structurelle et globale, tant au niveau local avec notre mouvement, qu’au niveau national et international grâce à nos relais au sein d’Oxfam International.</w:t>
      </w:r>
    </w:p>
    <w:p w14:paraId="7F5D7989" w14:textId="77777777" w:rsidR="003018AA" w:rsidRPr="0005385D" w:rsidRDefault="003018AA" w:rsidP="0045524B">
      <w:pPr>
        <w:autoSpaceDE w:val="0"/>
        <w:autoSpaceDN w:val="0"/>
        <w:adjustRightInd w:val="0"/>
        <w:spacing w:after="0" w:line="240" w:lineRule="auto"/>
        <w:jc w:val="both"/>
        <w:rPr>
          <w:rFonts w:cstheme="minorHAnsi"/>
          <w:kern w:val="0"/>
          <w:sz w:val="28"/>
          <w:szCs w:val="28"/>
        </w:rPr>
      </w:pPr>
    </w:p>
    <w:p w14:paraId="400C87D6" w14:textId="7D759DA9" w:rsidR="003018AA" w:rsidRPr="0005385D" w:rsidRDefault="003018AA" w:rsidP="0045524B">
      <w:pPr>
        <w:autoSpaceDE w:val="0"/>
        <w:autoSpaceDN w:val="0"/>
        <w:adjustRightInd w:val="0"/>
        <w:spacing w:after="0" w:line="240" w:lineRule="auto"/>
        <w:jc w:val="both"/>
        <w:rPr>
          <w:rFonts w:cstheme="minorHAnsi"/>
          <w:kern w:val="0"/>
        </w:rPr>
      </w:pPr>
      <w:r w:rsidRPr="0005385D">
        <w:rPr>
          <w:rFonts w:cstheme="minorHAnsi"/>
          <w:kern w:val="0"/>
        </w:rPr>
        <w:t xml:space="preserve">Nous aspirons à un monde dans lequel les femmes et les hommes sont </w:t>
      </w:r>
      <w:proofErr w:type="spellStart"/>
      <w:r w:rsidRPr="0005385D">
        <w:rPr>
          <w:rFonts w:cstheme="minorHAnsi"/>
          <w:kern w:val="0"/>
        </w:rPr>
        <w:t>considéré</w:t>
      </w:r>
      <w:r w:rsidRPr="0005385D">
        <w:rPr>
          <w:rFonts w:cstheme="minorHAnsi"/>
          <w:sz w:val="18"/>
          <w:szCs w:val="18"/>
          <w:shd w:val="clear" w:color="auto" w:fill="FFFFFF"/>
        </w:rPr>
        <w:t>·</w:t>
      </w:r>
      <w:r w:rsidRPr="0005385D">
        <w:rPr>
          <w:rFonts w:cstheme="minorHAnsi"/>
          <w:kern w:val="0"/>
        </w:rPr>
        <w:t>e</w:t>
      </w:r>
      <w:r w:rsidRPr="0005385D">
        <w:rPr>
          <w:rFonts w:cstheme="minorHAnsi"/>
          <w:sz w:val="18"/>
          <w:szCs w:val="18"/>
          <w:shd w:val="clear" w:color="auto" w:fill="FFFFFF"/>
        </w:rPr>
        <w:t>·</w:t>
      </w:r>
      <w:r w:rsidRPr="0005385D">
        <w:rPr>
          <w:rFonts w:cstheme="minorHAnsi"/>
          <w:kern w:val="0"/>
        </w:rPr>
        <w:t>s</w:t>
      </w:r>
      <w:proofErr w:type="spellEnd"/>
      <w:r w:rsidRPr="0005385D">
        <w:rPr>
          <w:rFonts w:cstheme="minorHAnsi"/>
          <w:kern w:val="0"/>
        </w:rPr>
        <w:t xml:space="preserve"> et </w:t>
      </w:r>
      <w:proofErr w:type="spellStart"/>
      <w:r w:rsidRPr="0005385D">
        <w:rPr>
          <w:rFonts w:cstheme="minorHAnsi"/>
          <w:kern w:val="0"/>
        </w:rPr>
        <w:t>traité</w:t>
      </w:r>
      <w:r w:rsidRPr="0005385D">
        <w:rPr>
          <w:rFonts w:cstheme="minorHAnsi"/>
          <w:sz w:val="18"/>
          <w:szCs w:val="18"/>
          <w:shd w:val="clear" w:color="auto" w:fill="FFFFFF"/>
        </w:rPr>
        <w:t>·</w:t>
      </w:r>
      <w:r w:rsidRPr="0005385D">
        <w:rPr>
          <w:rFonts w:cstheme="minorHAnsi"/>
          <w:kern w:val="0"/>
        </w:rPr>
        <w:t>e</w:t>
      </w:r>
      <w:r w:rsidRPr="0005385D">
        <w:rPr>
          <w:rFonts w:cstheme="minorHAnsi"/>
          <w:sz w:val="18"/>
          <w:szCs w:val="18"/>
          <w:shd w:val="clear" w:color="auto" w:fill="FFFFFF"/>
        </w:rPr>
        <w:t>·</w:t>
      </w:r>
      <w:r w:rsidRPr="0005385D">
        <w:rPr>
          <w:rFonts w:cstheme="minorHAnsi"/>
          <w:kern w:val="0"/>
        </w:rPr>
        <w:t>s</w:t>
      </w:r>
      <w:proofErr w:type="spellEnd"/>
      <w:r w:rsidRPr="0005385D">
        <w:rPr>
          <w:rFonts w:cstheme="minorHAnsi"/>
          <w:kern w:val="0"/>
        </w:rPr>
        <w:t xml:space="preserve"> sur un pied d’égalité, exercent pleinement leurs droits et peuvent influencer les décisions qui touchent à leur vie. Concrètement, nous</w:t>
      </w:r>
      <w:r w:rsidR="00993A2E">
        <w:rPr>
          <w:rFonts w:cstheme="minorHAnsi"/>
          <w:kern w:val="0"/>
        </w:rPr>
        <w:t> :</w:t>
      </w:r>
    </w:p>
    <w:p w14:paraId="3BC3FB61" w14:textId="77777777" w:rsidR="003018AA" w:rsidRPr="0005385D" w:rsidRDefault="003018AA" w:rsidP="0045524B">
      <w:pPr>
        <w:numPr>
          <w:ilvl w:val="0"/>
          <w:numId w:val="1"/>
        </w:numPr>
        <w:autoSpaceDE w:val="0"/>
        <w:autoSpaceDN w:val="0"/>
        <w:adjustRightInd w:val="0"/>
        <w:spacing w:after="0" w:line="240" w:lineRule="auto"/>
        <w:jc w:val="both"/>
        <w:rPr>
          <w:rFonts w:cstheme="minorHAnsi"/>
          <w:kern w:val="0"/>
        </w:rPr>
      </w:pPr>
      <w:proofErr w:type="gramStart"/>
      <w:r w:rsidRPr="0005385D">
        <w:rPr>
          <w:rFonts w:cstheme="minorHAnsi"/>
          <w:kern w:val="0"/>
        </w:rPr>
        <w:t>dénonçons</w:t>
      </w:r>
      <w:proofErr w:type="gramEnd"/>
      <w:r w:rsidRPr="0005385D">
        <w:rPr>
          <w:rFonts w:cstheme="minorHAnsi"/>
          <w:kern w:val="0"/>
        </w:rPr>
        <w:t xml:space="preserve"> les pratiques inéquitables pour rendre le système de production, distribution, consommation, plus juste pour les populations du Nord et du Sud ;</w:t>
      </w:r>
    </w:p>
    <w:p w14:paraId="688F7B86" w14:textId="77777777" w:rsidR="003018AA" w:rsidRPr="0005385D" w:rsidRDefault="003018AA" w:rsidP="0045524B">
      <w:pPr>
        <w:numPr>
          <w:ilvl w:val="0"/>
          <w:numId w:val="1"/>
        </w:numPr>
        <w:autoSpaceDE w:val="0"/>
        <w:autoSpaceDN w:val="0"/>
        <w:adjustRightInd w:val="0"/>
        <w:spacing w:after="0" w:line="240" w:lineRule="auto"/>
        <w:jc w:val="both"/>
        <w:rPr>
          <w:rFonts w:cstheme="minorHAnsi"/>
          <w:kern w:val="0"/>
        </w:rPr>
      </w:pPr>
      <w:proofErr w:type="gramStart"/>
      <w:r w:rsidRPr="0005385D">
        <w:rPr>
          <w:rFonts w:cstheme="minorHAnsi"/>
          <w:kern w:val="0"/>
        </w:rPr>
        <w:t>proposons</w:t>
      </w:r>
      <w:proofErr w:type="gramEnd"/>
      <w:r w:rsidRPr="0005385D">
        <w:rPr>
          <w:rFonts w:cstheme="minorHAnsi"/>
          <w:kern w:val="0"/>
        </w:rPr>
        <w:t xml:space="preserve"> des alternatives équitables et solidaires : dans les Magasins du monde-Oxfam, nous vendons des produits du commerce équitable ainsi que des vêtements de seconde main ;</w:t>
      </w:r>
    </w:p>
    <w:p w14:paraId="6382A1DD" w14:textId="242E5F00" w:rsidR="003018AA" w:rsidRPr="0005385D" w:rsidRDefault="003018AA" w:rsidP="0045524B">
      <w:pPr>
        <w:numPr>
          <w:ilvl w:val="0"/>
          <w:numId w:val="1"/>
        </w:numPr>
        <w:autoSpaceDE w:val="0"/>
        <w:autoSpaceDN w:val="0"/>
        <w:adjustRightInd w:val="0"/>
        <w:spacing w:after="0" w:line="240" w:lineRule="auto"/>
        <w:jc w:val="both"/>
        <w:rPr>
          <w:rFonts w:cstheme="minorHAnsi"/>
          <w:kern w:val="0"/>
        </w:rPr>
      </w:pPr>
      <w:proofErr w:type="gramStart"/>
      <w:r w:rsidRPr="0005385D">
        <w:rPr>
          <w:rFonts w:cstheme="minorHAnsi"/>
          <w:kern w:val="0"/>
        </w:rPr>
        <w:t>formons</w:t>
      </w:r>
      <w:proofErr w:type="gramEnd"/>
      <w:r w:rsidRPr="0005385D">
        <w:rPr>
          <w:rFonts w:cstheme="minorHAnsi"/>
          <w:kern w:val="0"/>
        </w:rPr>
        <w:t xml:space="preserve"> des </w:t>
      </w:r>
      <w:proofErr w:type="spellStart"/>
      <w:r w:rsidRPr="0005385D">
        <w:rPr>
          <w:rFonts w:cstheme="minorHAnsi"/>
          <w:kern w:val="0"/>
        </w:rPr>
        <w:t>citoyen</w:t>
      </w:r>
      <w:r w:rsidRPr="0005385D">
        <w:rPr>
          <w:rFonts w:cstheme="minorHAnsi"/>
          <w:sz w:val="18"/>
          <w:szCs w:val="18"/>
          <w:shd w:val="clear" w:color="auto" w:fill="FFFFFF"/>
        </w:rPr>
        <w:t>·</w:t>
      </w:r>
      <w:r w:rsidRPr="0005385D">
        <w:rPr>
          <w:rFonts w:cstheme="minorHAnsi"/>
          <w:kern w:val="0"/>
        </w:rPr>
        <w:t>ne</w:t>
      </w:r>
      <w:r w:rsidRPr="0005385D">
        <w:rPr>
          <w:rFonts w:cstheme="minorHAnsi"/>
          <w:sz w:val="18"/>
          <w:szCs w:val="18"/>
          <w:shd w:val="clear" w:color="auto" w:fill="FFFFFF"/>
        </w:rPr>
        <w:t>·</w:t>
      </w:r>
      <w:r w:rsidRPr="0005385D">
        <w:rPr>
          <w:rFonts w:cstheme="minorHAnsi"/>
          <w:kern w:val="0"/>
        </w:rPr>
        <w:t>s</w:t>
      </w:r>
      <w:proofErr w:type="spellEnd"/>
      <w:r w:rsidRPr="0005385D">
        <w:rPr>
          <w:rFonts w:cstheme="minorHAnsi"/>
          <w:kern w:val="0"/>
        </w:rPr>
        <w:t xml:space="preserve"> critiques et responsables qui sont capables de comprendre les grands enjeux mondiaux et la solidarité internationale (sensibilisation à l’école, formations, campagne de sensibilisation, événements, petits-déjeuners Oxfam) ; </w:t>
      </w:r>
    </w:p>
    <w:p w14:paraId="2588817D" w14:textId="77777777" w:rsidR="003018AA" w:rsidRPr="0005385D" w:rsidRDefault="003018AA" w:rsidP="0045524B">
      <w:pPr>
        <w:numPr>
          <w:ilvl w:val="0"/>
          <w:numId w:val="1"/>
        </w:numPr>
        <w:autoSpaceDE w:val="0"/>
        <w:autoSpaceDN w:val="0"/>
        <w:adjustRightInd w:val="0"/>
        <w:spacing w:after="0" w:line="240" w:lineRule="auto"/>
        <w:jc w:val="both"/>
        <w:rPr>
          <w:rFonts w:cstheme="minorHAnsi"/>
          <w:kern w:val="0"/>
        </w:rPr>
      </w:pPr>
      <w:proofErr w:type="gramStart"/>
      <w:r w:rsidRPr="0005385D">
        <w:rPr>
          <w:rFonts w:cstheme="minorHAnsi"/>
          <w:kern w:val="0"/>
        </w:rPr>
        <w:t>interpellons</w:t>
      </w:r>
      <w:proofErr w:type="gramEnd"/>
      <w:r w:rsidRPr="0005385D">
        <w:rPr>
          <w:rFonts w:cstheme="minorHAnsi"/>
          <w:kern w:val="0"/>
        </w:rPr>
        <w:t xml:space="preserve"> les </w:t>
      </w:r>
      <w:proofErr w:type="spellStart"/>
      <w:r w:rsidRPr="0005385D">
        <w:rPr>
          <w:rFonts w:cstheme="minorHAnsi"/>
          <w:kern w:val="0"/>
        </w:rPr>
        <w:t>décideur</w:t>
      </w:r>
      <w:r w:rsidRPr="0005385D">
        <w:rPr>
          <w:rFonts w:cstheme="minorHAnsi"/>
          <w:sz w:val="18"/>
          <w:szCs w:val="18"/>
          <w:shd w:val="clear" w:color="auto" w:fill="FFFFFF"/>
        </w:rPr>
        <w:t>·</w:t>
      </w:r>
      <w:r w:rsidRPr="0005385D">
        <w:rPr>
          <w:rFonts w:cstheme="minorHAnsi"/>
          <w:kern w:val="0"/>
        </w:rPr>
        <w:t>se</w:t>
      </w:r>
      <w:r w:rsidRPr="0005385D">
        <w:rPr>
          <w:rFonts w:cstheme="minorHAnsi"/>
          <w:sz w:val="18"/>
          <w:szCs w:val="18"/>
          <w:shd w:val="clear" w:color="auto" w:fill="FFFFFF"/>
        </w:rPr>
        <w:t>·</w:t>
      </w:r>
      <w:r w:rsidRPr="0005385D">
        <w:rPr>
          <w:rFonts w:cstheme="minorHAnsi"/>
          <w:kern w:val="0"/>
        </w:rPr>
        <w:t>s</w:t>
      </w:r>
      <w:proofErr w:type="spellEnd"/>
      <w:r w:rsidRPr="0005385D">
        <w:rPr>
          <w:rFonts w:cstheme="minorHAnsi"/>
          <w:kern w:val="0"/>
        </w:rPr>
        <w:t xml:space="preserve"> politiques et économiques pour créer une force de changement.</w:t>
      </w:r>
    </w:p>
    <w:p w14:paraId="22B362F6" w14:textId="4DF3AEC4" w:rsidR="003018AA" w:rsidRPr="008A1DD6" w:rsidRDefault="003018AA" w:rsidP="0045524B">
      <w:pPr>
        <w:autoSpaceDE w:val="0"/>
        <w:autoSpaceDN w:val="0"/>
        <w:adjustRightInd w:val="0"/>
        <w:spacing w:after="0" w:line="240" w:lineRule="auto"/>
        <w:jc w:val="both"/>
        <w:rPr>
          <w:rFonts w:cstheme="minorHAnsi"/>
          <w:kern w:val="0"/>
          <w:sz w:val="20"/>
          <w:szCs w:val="20"/>
        </w:rPr>
      </w:pPr>
    </w:p>
    <w:p w14:paraId="56E836AF" w14:textId="51B98BE2" w:rsidR="003018AA" w:rsidRPr="007B38E5" w:rsidRDefault="0045524B" w:rsidP="003018AA">
      <w:pPr>
        <w:autoSpaceDE w:val="0"/>
        <w:autoSpaceDN w:val="0"/>
        <w:adjustRightInd w:val="0"/>
        <w:spacing w:after="0" w:line="240" w:lineRule="auto"/>
        <w:rPr>
          <w:rFonts w:cstheme="minorHAnsi"/>
          <w:b/>
          <w:bCs/>
          <w:color w:val="000000"/>
          <w:kern w:val="0"/>
          <w:sz w:val="20"/>
          <w:szCs w:val="20"/>
        </w:rPr>
      </w:pPr>
      <w:r>
        <w:rPr>
          <w:rFonts w:cstheme="minorHAnsi"/>
          <w:b/>
          <w:bCs/>
          <w:noProof/>
          <w:color w:val="000000"/>
          <w:kern w:val="0"/>
          <w:sz w:val="20"/>
          <w:szCs w:val="20"/>
        </w:rPr>
        <w:drawing>
          <wp:inline distT="0" distB="0" distL="0" distR="0" wp14:anchorId="563847CC" wp14:editId="5FAD4C7D">
            <wp:extent cx="5976620" cy="4282849"/>
            <wp:effectExtent l="0" t="0" r="5080" b="3810"/>
            <wp:docPr id="253559667" name="Image 1" descr="Une image contenant tex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59667" name="Image 1" descr="Une image contenant texte, conception&#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91504" cy="4293515"/>
                    </a:xfrm>
                    <a:prstGeom prst="rect">
                      <a:avLst/>
                    </a:prstGeom>
                  </pic:spPr>
                </pic:pic>
              </a:graphicData>
            </a:graphic>
          </wp:inline>
        </w:drawing>
      </w:r>
    </w:p>
    <w:p w14:paraId="46895733" w14:textId="1B7523C9" w:rsidR="002E3D44" w:rsidRPr="00CD2BEC" w:rsidRDefault="002E3D44" w:rsidP="002E3D44">
      <w:pPr>
        <w:rPr>
          <w:rFonts w:cstheme="minorHAnsi"/>
          <w:b/>
          <w:bCs/>
          <w:kern w:val="0"/>
          <w:sz w:val="30"/>
          <w:szCs w:val="30"/>
        </w:rPr>
      </w:pPr>
    </w:p>
    <w:p w14:paraId="2F3867FA" w14:textId="77777777" w:rsidR="00BB0DA3" w:rsidRDefault="00BB0DA3"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4EA72E" w:themeColor="accent6"/>
          <w:kern w:val="0"/>
          <w:sz w:val="24"/>
          <w:szCs w:val="24"/>
        </w:rPr>
      </w:pPr>
    </w:p>
    <w:p w14:paraId="1DE3298E" w14:textId="40DB116D" w:rsidR="002E3D44" w:rsidRPr="00BB0DA3" w:rsidRDefault="002E3D44"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4EA72E" w:themeColor="accent6"/>
          <w:kern w:val="0"/>
          <w:sz w:val="24"/>
          <w:szCs w:val="24"/>
        </w:rPr>
      </w:pPr>
      <w:bookmarkStart w:id="11" w:name="_Hlk174367243"/>
      <w:r w:rsidRPr="00BB0DA3">
        <w:rPr>
          <w:rFonts w:cstheme="minorHAnsi"/>
          <w:b/>
          <w:bCs/>
          <w:color w:val="4EA72E" w:themeColor="accent6"/>
          <w:kern w:val="0"/>
          <w:sz w:val="24"/>
          <w:szCs w:val="24"/>
        </w:rPr>
        <w:t>Vous voulez en savoir plus sur Oxfam-Magasins du Monde, nos outils pédagogiques, supports ou actions dans les écoles ?</w:t>
      </w:r>
    </w:p>
    <w:bookmarkEnd w:id="11"/>
    <w:p w14:paraId="2EBDE0E3" w14:textId="77777777" w:rsidR="002E3D44" w:rsidRPr="00AB03D6" w:rsidRDefault="002E3D44"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kern w:val="0"/>
          <w:sz w:val="30"/>
          <w:szCs w:val="30"/>
        </w:rPr>
      </w:pPr>
    </w:p>
    <w:p w14:paraId="57F03C67" w14:textId="77777777" w:rsidR="00BB0DA3" w:rsidRDefault="002E3D44"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kern w:val="0"/>
        </w:rPr>
      </w:pPr>
      <w:r w:rsidRPr="00AB03D6">
        <w:rPr>
          <w:rFonts w:cstheme="minorHAnsi"/>
          <w:kern w:val="0"/>
        </w:rPr>
        <w:t xml:space="preserve">Nous mettons à votre disposition (en prêt ou téléchargement gratuit) des dizaines d’outils pédagogiques, expositions, supports d’informations, vidéos, jeux… pour le primaire ou le secondaire. Vous pouvez les commander facilement sur notre plateforme : </w:t>
      </w:r>
    </w:p>
    <w:p w14:paraId="5537DE77" w14:textId="77777777" w:rsidR="00BB0DA3" w:rsidRDefault="00BB0DA3"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kern w:val="0"/>
        </w:rPr>
      </w:pPr>
    </w:p>
    <w:p w14:paraId="45693610" w14:textId="217C61C6" w:rsidR="002E3D44" w:rsidRPr="00BB0DA3" w:rsidRDefault="00BB0DA3"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7030A0"/>
          <w:kern w:val="0"/>
        </w:rPr>
      </w:pPr>
      <w:hyperlink r:id="rId44" w:history="1">
        <w:r w:rsidRPr="00EC250B">
          <w:rPr>
            <w:rStyle w:val="Lienhypertexte"/>
            <w:rFonts w:cstheme="minorHAnsi"/>
            <w:b/>
            <w:bCs/>
            <w:kern w:val="0"/>
          </w:rPr>
          <w:t>https://www.outilsoxfam.be/</w:t>
        </w:r>
      </w:hyperlink>
    </w:p>
    <w:p w14:paraId="704BD63B" w14:textId="77777777" w:rsidR="002E3D44" w:rsidRDefault="002E3D44"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7030A0"/>
          <w:kern w:val="0"/>
        </w:rPr>
      </w:pPr>
    </w:p>
    <w:p w14:paraId="1CD97B4D" w14:textId="77777777" w:rsidR="00BB0DA3" w:rsidRDefault="002E3D44"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kern w:val="0"/>
        </w:rPr>
      </w:pPr>
      <w:r w:rsidRPr="00AB03D6">
        <w:rPr>
          <w:rFonts w:cstheme="minorHAnsi"/>
          <w:kern w:val="0"/>
        </w:rPr>
        <w:t>N’hésitez pas à contacter le service éducation pour toute demande</w:t>
      </w:r>
    </w:p>
    <w:p w14:paraId="0A1A3778" w14:textId="77777777" w:rsidR="00BB0DA3" w:rsidRDefault="00BB0DA3"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kern w:val="0"/>
        </w:rPr>
      </w:pPr>
    </w:p>
    <w:p w14:paraId="28668E25" w14:textId="2B610A8D" w:rsidR="002E3D44" w:rsidRPr="00BB0DA3" w:rsidRDefault="00BB0DA3"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bCs/>
          <w:color w:val="7030A0"/>
          <w:kern w:val="0"/>
        </w:rPr>
      </w:pPr>
      <w:hyperlink r:id="rId45" w:history="1">
        <w:r w:rsidRPr="00EC250B">
          <w:rPr>
            <w:rStyle w:val="Lienhypertexte"/>
            <w:rFonts w:cstheme="minorHAnsi"/>
            <w:b/>
            <w:bCs/>
            <w:kern w:val="0"/>
          </w:rPr>
          <w:t>education@mdmoxfam.be</w:t>
        </w:r>
      </w:hyperlink>
    </w:p>
    <w:p w14:paraId="0167ECE6" w14:textId="77777777" w:rsidR="002E3D44" w:rsidRDefault="002E3D44" w:rsidP="00BB0DA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color w:val="7030A0"/>
          <w:kern w:val="0"/>
        </w:rPr>
      </w:pPr>
    </w:p>
    <w:p w14:paraId="548FE959" w14:textId="77777777" w:rsidR="0060707B" w:rsidRDefault="0060707B" w:rsidP="002E3D44">
      <w:pPr>
        <w:autoSpaceDE w:val="0"/>
        <w:autoSpaceDN w:val="0"/>
        <w:adjustRightInd w:val="0"/>
        <w:spacing w:line="240" w:lineRule="auto"/>
        <w:rPr>
          <w:rFonts w:cstheme="minorHAnsi"/>
          <w:kern w:val="0"/>
          <w:sz w:val="18"/>
          <w:szCs w:val="18"/>
        </w:rPr>
      </w:pPr>
    </w:p>
    <w:p w14:paraId="52D93DB9" w14:textId="77777777" w:rsidR="0060707B" w:rsidRDefault="0060707B" w:rsidP="002E3D44">
      <w:pPr>
        <w:autoSpaceDE w:val="0"/>
        <w:autoSpaceDN w:val="0"/>
        <w:adjustRightInd w:val="0"/>
        <w:spacing w:line="240" w:lineRule="auto"/>
        <w:rPr>
          <w:rFonts w:cstheme="minorHAnsi"/>
          <w:kern w:val="0"/>
          <w:sz w:val="18"/>
          <w:szCs w:val="18"/>
        </w:rPr>
      </w:pPr>
    </w:p>
    <w:p w14:paraId="1F233DAE" w14:textId="25A02895" w:rsidR="00827867" w:rsidRPr="007B38E5" w:rsidRDefault="002E3D44" w:rsidP="002E3D44">
      <w:pPr>
        <w:autoSpaceDE w:val="0"/>
        <w:autoSpaceDN w:val="0"/>
        <w:adjustRightInd w:val="0"/>
        <w:spacing w:line="240" w:lineRule="auto"/>
        <w:rPr>
          <w:rFonts w:cstheme="minorHAnsi"/>
          <w:kern w:val="0"/>
          <w:sz w:val="18"/>
          <w:szCs w:val="18"/>
        </w:rPr>
      </w:pPr>
      <w:r w:rsidRPr="007B38E5">
        <w:rPr>
          <w:rFonts w:cstheme="minorHAnsi"/>
          <w:kern w:val="0"/>
          <w:sz w:val="18"/>
          <w:szCs w:val="18"/>
        </w:rPr>
        <w:t>Nous tenons à remercier toutes les personnes qui ont contribué à la réalisation de ce</w:t>
      </w:r>
      <w:r>
        <w:rPr>
          <w:rFonts w:cstheme="minorHAnsi"/>
          <w:kern w:val="0"/>
          <w:sz w:val="18"/>
          <w:szCs w:val="18"/>
        </w:rPr>
        <w:t>t</w:t>
      </w:r>
      <w:r w:rsidRPr="007B38E5">
        <w:rPr>
          <w:rFonts w:cstheme="minorHAnsi"/>
          <w:kern w:val="0"/>
          <w:sz w:val="18"/>
          <w:szCs w:val="18"/>
        </w:rPr>
        <w:t xml:space="preserve"> outil.</w:t>
      </w:r>
    </w:p>
    <w:p w14:paraId="522A976F" w14:textId="61EAC229" w:rsidR="00827867" w:rsidRDefault="00827867" w:rsidP="002E3D44">
      <w:pPr>
        <w:rPr>
          <w:rFonts w:cstheme="minorHAnsi"/>
          <w:kern w:val="0"/>
          <w:sz w:val="18"/>
          <w:szCs w:val="18"/>
        </w:rPr>
      </w:pPr>
      <w:r w:rsidRPr="00376AF6">
        <w:rPr>
          <w:rFonts w:cstheme="minorHAnsi"/>
          <w:kern w:val="0"/>
          <w:sz w:val="18"/>
          <w:szCs w:val="18"/>
        </w:rPr>
        <w:t>C</w:t>
      </w:r>
      <w:r w:rsidR="002E3D44" w:rsidRPr="00376AF6">
        <w:rPr>
          <w:rFonts w:cstheme="minorHAnsi"/>
          <w:kern w:val="0"/>
          <w:sz w:val="18"/>
          <w:szCs w:val="18"/>
        </w:rPr>
        <w:t>réation d</w:t>
      </w:r>
      <w:r w:rsidR="00216D6C" w:rsidRPr="00376AF6">
        <w:rPr>
          <w:rFonts w:cstheme="minorHAnsi"/>
          <w:kern w:val="0"/>
          <w:sz w:val="18"/>
          <w:szCs w:val="18"/>
        </w:rPr>
        <w:t xml:space="preserve">u « Livre dont </w:t>
      </w:r>
      <w:r w:rsidR="000669CA">
        <w:rPr>
          <w:rFonts w:cstheme="minorHAnsi"/>
          <w:kern w:val="0"/>
          <w:sz w:val="18"/>
          <w:szCs w:val="18"/>
        </w:rPr>
        <w:t>tu es</w:t>
      </w:r>
      <w:r w:rsidR="00216D6C" w:rsidRPr="00376AF6">
        <w:rPr>
          <w:rFonts w:cstheme="minorHAnsi"/>
          <w:kern w:val="0"/>
          <w:sz w:val="18"/>
          <w:szCs w:val="18"/>
        </w:rPr>
        <w:t xml:space="preserve"> le héros</w:t>
      </w:r>
      <w:r w:rsidR="00BF5F9F" w:rsidRPr="00376AF6">
        <w:rPr>
          <w:rFonts w:cstheme="minorHAnsi"/>
          <w:kern w:val="0"/>
          <w:sz w:val="18"/>
          <w:szCs w:val="18"/>
        </w:rPr>
        <w:t xml:space="preserve"> ou l’héroïne</w:t>
      </w:r>
      <w:r w:rsidR="00216D6C" w:rsidRPr="00376AF6">
        <w:rPr>
          <w:rFonts w:cstheme="minorHAnsi"/>
          <w:kern w:val="0"/>
          <w:sz w:val="18"/>
          <w:szCs w:val="18"/>
        </w:rPr>
        <w:t> » : Coline Ippersiel</w:t>
      </w:r>
      <w:r w:rsidR="00232F1C" w:rsidRPr="00376AF6">
        <w:rPr>
          <w:rFonts w:cstheme="minorHAnsi"/>
          <w:kern w:val="0"/>
          <w:sz w:val="18"/>
          <w:szCs w:val="18"/>
        </w:rPr>
        <w:t xml:space="preserve"> et Manon Petit</w:t>
      </w:r>
    </w:p>
    <w:p w14:paraId="2D66745B" w14:textId="06C751CD" w:rsidR="00BF5F9F" w:rsidRPr="0049469E" w:rsidRDefault="0062138E" w:rsidP="002E3D44">
      <w:pPr>
        <w:rPr>
          <w:rFonts w:cstheme="minorHAnsi"/>
          <w:kern w:val="0"/>
          <w:sz w:val="18"/>
          <w:szCs w:val="18"/>
        </w:rPr>
      </w:pPr>
      <w:r>
        <w:rPr>
          <w:rFonts w:cstheme="minorHAnsi"/>
          <w:kern w:val="0"/>
          <w:sz w:val="18"/>
          <w:szCs w:val="18"/>
        </w:rPr>
        <w:t xml:space="preserve">Graphisme du « Livre dont </w:t>
      </w:r>
      <w:r w:rsidR="000669CA">
        <w:rPr>
          <w:rFonts w:cstheme="minorHAnsi"/>
          <w:kern w:val="0"/>
          <w:sz w:val="18"/>
          <w:szCs w:val="18"/>
        </w:rPr>
        <w:t>tu es</w:t>
      </w:r>
      <w:r>
        <w:rPr>
          <w:rFonts w:cstheme="minorHAnsi"/>
          <w:kern w:val="0"/>
          <w:sz w:val="18"/>
          <w:szCs w:val="18"/>
        </w:rPr>
        <w:t xml:space="preserve"> le héros ou l’héroïne » : Lorent Fritsche</w:t>
      </w:r>
    </w:p>
    <w:p w14:paraId="260F2C10" w14:textId="47CC0D4F" w:rsidR="002E3D44" w:rsidRDefault="00827867" w:rsidP="002E3D44">
      <w:pPr>
        <w:rPr>
          <w:rFonts w:cstheme="minorHAnsi"/>
          <w:kern w:val="0"/>
          <w:sz w:val="18"/>
          <w:szCs w:val="18"/>
        </w:rPr>
      </w:pPr>
      <w:r>
        <w:rPr>
          <w:rFonts w:cstheme="minorHAnsi"/>
          <w:kern w:val="0"/>
          <w:sz w:val="18"/>
          <w:szCs w:val="18"/>
        </w:rPr>
        <w:t>R</w:t>
      </w:r>
      <w:r w:rsidR="00216D6C">
        <w:rPr>
          <w:rFonts w:cstheme="minorHAnsi"/>
          <w:kern w:val="0"/>
          <w:sz w:val="18"/>
          <w:szCs w:val="18"/>
        </w:rPr>
        <w:t>édaction d</w:t>
      </w:r>
      <w:r w:rsidR="00BF5F9F">
        <w:rPr>
          <w:rFonts w:cstheme="minorHAnsi"/>
          <w:kern w:val="0"/>
          <w:sz w:val="18"/>
          <w:szCs w:val="18"/>
        </w:rPr>
        <w:t>u dossier d’animation : Claire Mathot</w:t>
      </w:r>
    </w:p>
    <w:p w14:paraId="02FD37A0" w14:textId="6A8D9AFA" w:rsidR="00BE1327" w:rsidRDefault="00827867" w:rsidP="002E3D44">
      <w:pPr>
        <w:rPr>
          <w:rFonts w:cstheme="minorHAnsi"/>
          <w:kern w:val="0"/>
          <w:sz w:val="18"/>
          <w:szCs w:val="18"/>
        </w:rPr>
      </w:pPr>
      <w:r>
        <w:rPr>
          <w:rFonts w:cstheme="minorHAnsi"/>
          <w:kern w:val="0"/>
          <w:sz w:val="18"/>
          <w:szCs w:val="18"/>
        </w:rPr>
        <w:t>R</w:t>
      </w:r>
      <w:r w:rsidR="00BE1327">
        <w:rPr>
          <w:rFonts w:cstheme="minorHAnsi"/>
          <w:kern w:val="0"/>
          <w:sz w:val="18"/>
          <w:szCs w:val="18"/>
        </w:rPr>
        <w:t>electure</w:t>
      </w:r>
      <w:r>
        <w:rPr>
          <w:rFonts w:cstheme="minorHAnsi"/>
          <w:kern w:val="0"/>
          <w:sz w:val="18"/>
          <w:szCs w:val="18"/>
        </w:rPr>
        <w:t>s</w:t>
      </w:r>
      <w:r w:rsidR="00BE1327">
        <w:rPr>
          <w:rFonts w:cstheme="minorHAnsi"/>
          <w:kern w:val="0"/>
          <w:sz w:val="18"/>
          <w:szCs w:val="18"/>
        </w:rPr>
        <w:t xml:space="preserve"> et avis : Sophie Duponcheel, Julie Vandenhouten, Patrick Veillard</w:t>
      </w:r>
    </w:p>
    <w:p w14:paraId="4E1751F9" w14:textId="77777777" w:rsidR="00827867" w:rsidRDefault="00827867" w:rsidP="002E3D44">
      <w:pPr>
        <w:rPr>
          <w:rFonts w:cstheme="minorHAnsi"/>
          <w:kern w:val="0"/>
          <w:sz w:val="18"/>
          <w:szCs w:val="18"/>
        </w:rPr>
      </w:pPr>
    </w:p>
    <w:p w14:paraId="68242830" w14:textId="77777777" w:rsidR="00827867" w:rsidRDefault="00827867" w:rsidP="002E3D44">
      <w:pPr>
        <w:rPr>
          <w:rFonts w:cstheme="minorHAnsi"/>
          <w:kern w:val="0"/>
          <w:sz w:val="18"/>
          <w:szCs w:val="18"/>
        </w:rPr>
      </w:pPr>
    </w:p>
    <w:p w14:paraId="3CE0AEF1" w14:textId="77777777" w:rsidR="00827867" w:rsidRDefault="00827867" w:rsidP="002E3D44">
      <w:pPr>
        <w:rPr>
          <w:rFonts w:cstheme="minorHAnsi"/>
          <w:kern w:val="0"/>
          <w:sz w:val="18"/>
          <w:szCs w:val="18"/>
        </w:rPr>
      </w:pPr>
    </w:p>
    <w:p w14:paraId="4070DB5C" w14:textId="77777777" w:rsidR="00827867" w:rsidRDefault="00827867" w:rsidP="002E3D44">
      <w:pPr>
        <w:rPr>
          <w:rFonts w:cstheme="minorHAnsi"/>
          <w:kern w:val="0"/>
          <w:sz w:val="18"/>
          <w:szCs w:val="18"/>
        </w:rPr>
      </w:pPr>
    </w:p>
    <w:p w14:paraId="391870CE" w14:textId="77777777" w:rsidR="00827867" w:rsidRDefault="00827867" w:rsidP="002E3D44">
      <w:pPr>
        <w:rPr>
          <w:rFonts w:cstheme="minorHAnsi"/>
          <w:kern w:val="0"/>
          <w:sz w:val="18"/>
          <w:szCs w:val="18"/>
        </w:rPr>
      </w:pPr>
    </w:p>
    <w:p w14:paraId="629AF029" w14:textId="77777777" w:rsidR="00827867" w:rsidRDefault="00827867" w:rsidP="002E3D44">
      <w:pPr>
        <w:rPr>
          <w:rFonts w:cstheme="minorHAnsi"/>
          <w:kern w:val="0"/>
          <w:sz w:val="18"/>
          <w:szCs w:val="18"/>
        </w:rPr>
      </w:pPr>
    </w:p>
    <w:p w14:paraId="24EC8DB1" w14:textId="77777777" w:rsidR="00827867" w:rsidRDefault="00827867" w:rsidP="002E3D44">
      <w:pPr>
        <w:rPr>
          <w:rFonts w:cstheme="minorHAnsi"/>
          <w:kern w:val="0"/>
          <w:sz w:val="18"/>
          <w:szCs w:val="18"/>
        </w:rPr>
      </w:pPr>
    </w:p>
    <w:p w14:paraId="0AC3A7CA" w14:textId="77777777" w:rsidR="004A2A7B" w:rsidRDefault="004A2A7B" w:rsidP="002E3D44">
      <w:pPr>
        <w:rPr>
          <w:rFonts w:cstheme="minorHAnsi"/>
          <w:kern w:val="0"/>
          <w:sz w:val="18"/>
          <w:szCs w:val="18"/>
        </w:rPr>
      </w:pPr>
    </w:p>
    <w:p w14:paraId="5B68CABC" w14:textId="77777777" w:rsidR="004A2A7B" w:rsidRDefault="004A2A7B" w:rsidP="002E3D44">
      <w:pPr>
        <w:rPr>
          <w:rFonts w:cstheme="minorHAnsi"/>
          <w:kern w:val="0"/>
          <w:sz w:val="18"/>
          <w:szCs w:val="18"/>
        </w:rPr>
      </w:pPr>
    </w:p>
    <w:p w14:paraId="0A09D778" w14:textId="77777777" w:rsidR="004A2A7B" w:rsidRDefault="004A2A7B" w:rsidP="002E3D44">
      <w:pPr>
        <w:rPr>
          <w:rFonts w:cstheme="minorHAnsi"/>
          <w:kern w:val="0"/>
          <w:sz w:val="18"/>
          <w:szCs w:val="18"/>
        </w:rPr>
      </w:pPr>
    </w:p>
    <w:p w14:paraId="6D11412A" w14:textId="77777777" w:rsidR="004A2A7B" w:rsidRDefault="004A2A7B" w:rsidP="002E3D44">
      <w:pPr>
        <w:rPr>
          <w:rFonts w:cstheme="minorHAnsi"/>
          <w:kern w:val="0"/>
          <w:sz w:val="18"/>
          <w:szCs w:val="18"/>
        </w:rPr>
      </w:pPr>
    </w:p>
    <w:p w14:paraId="778FAA74" w14:textId="77777777" w:rsidR="004A2A7B" w:rsidRDefault="004A2A7B" w:rsidP="002E3D44">
      <w:pPr>
        <w:rPr>
          <w:rFonts w:cstheme="minorHAnsi"/>
          <w:kern w:val="0"/>
          <w:sz w:val="18"/>
          <w:szCs w:val="18"/>
        </w:rPr>
      </w:pPr>
    </w:p>
    <w:p w14:paraId="59A07C3D" w14:textId="77777777" w:rsidR="00827867" w:rsidRDefault="00827867" w:rsidP="002E3D44">
      <w:pPr>
        <w:rPr>
          <w:rFonts w:cstheme="minorHAnsi"/>
          <w:kern w:val="0"/>
          <w:sz w:val="18"/>
          <w:szCs w:val="18"/>
        </w:rPr>
      </w:pPr>
    </w:p>
    <w:p w14:paraId="145F92C5" w14:textId="0AEF9E7F" w:rsidR="00827867" w:rsidRPr="00ED4A1A" w:rsidRDefault="00827867" w:rsidP="00827867">
      <w:pPr>
        <w:jc w:val="center"/>
        <w:rPr>
          <w:rFonts w:cstheme="minorHAnsi"/>
          <w:kern w:val="0"/>
          <w:sz w:val="18"/>
          <w:szCs w:val="18"/>
        </w:rPr>
      </w:pPr>
      <w:r>
        <w:rPr>
          <w:rFonts w:cstheme="minorHAnsi"/>
          <w:kern w:val="0"/>
          <w:sz w:val="18"/>
          <w:szCs w:val="18"/>
        </w:rPr>
        <w:t xml:space="preserve">Éditrice responsable : Sabine Clausse – Rue Provinciale 285 – 1301 </w:t>
      </w:r>
      <w:proofErr w:type="spellStart"/>
      <w:r>
        <w:rPr>
          <w:rFonts w:cstheme="minorHAnsi"/>
          <w:kern w:val="0"/>
          <w:sz w:val="18"/>
          <w:szCs w:val="18"/>
        </w:rPr>
        <w:t>Bierges</w:t>
      </w:r>
      <w:proofErr w:type="spellEnd"/>
    </w:p>
    <w:p w14:paraId="76236291" w14:textId="2A3E161C" w:rsidR="002E3D44" w:rsidRPr="004A2A7B" w:rsidRDefault="002E3D44" w:rsidP="004A2A7B">
      <w:pPr>
        <w:autoSpaceDE w:val="0"/>
        <w:autoSpaceDN w:val="0"/>
        <w:adjustRightInd w:val="0"/>
        <w:spacing w:after="0"/>
        <w:jc w:val="center"/>
        <w:rPr>
          <w:rFonts w:cstheme="minorHAnsi"/>
          <w:color w:val="7030A0"/>
        </w:rPr>
      </w:pPr>
      <w:r>
        <w:rPr>
          <w:rFonts w:cstheme="minorHAnsi"/>
          <w:color w:val="7030A0"/>
          <w:kern w:val="0"/>
        </w:rPr>
        <w:br/>
      </w:r>
      <w:r w:rsidR="00827867" w:rsidRPr="00827867">
        <w:rPr>
          <w:rFonts w:cstheme="minorHAnsi"/>
          <w:noProof/>
          <w:color w:val="7030A0"/>
        </w:rPr>
        <w:drawing>
          <wp:inline distT="0" distB="0" distL="0" distR="0" wp14:anchorId="7DD372D5" wp14:editId="229A78FA">
            <wp:extent cx="1543050" cy="362070"/>
            <wp:effectExtent l="0" t="0" r="0" b="0"/>
            <wp:docPr id="1987476249" name="Imag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76249" name="Image 3" descr="Une image contenant texte, Police, logo, Graphique&#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2962" cy="371435"/>
                    </a:xfrm>
                    <a:prstGeom prst="rect">
                      <a:avLst/>
                    </a:prstGeom>
                    <a:noFill/>
                    <a:ln>
                      <a:noFill/>
                    </a:ln>
                  </pic:spPr>
                </pic:pic>
              </a:graphicData>
            </a:graphic>
          </wp:inline>
        </w:drawing>
      </w:r>
      <w:bookmarkEnd w:id="9"/>
    </w:p>
    <w:sectPr w:rsidR="002E3D44" w:rsidRPr="004A2A7B">
      <w:headerReference w:type="default"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0A457" w14:textId="77777777" w:rsidR="004165F7" w:rsidRDefault="004165F7" w:rsidP="00B03BDF">
      <w:pPr>
        <w:spacing w:after="0" w:line="240" w:lineRule="auto"/>
      </w:pPr>
      <w:r>
        <w:separator/>
      </w:r>
    </w:p>
  </w:endnote>
  <w:endnote w:type="continuationSeparator" w:id="0">
    <w:p w14:paraId="785FD55A" w14:textId="77777777" w:rsidR="004165F7" w:rsidRDefault="004165F7" w:rsidP="00B03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Oxfam Global Headline">
    <w:panose1 w:val="020B0604030201010201"/>
    <w:charset w:val="00"/>
    <w:family w:val="swiss"/>
    <w:pitch w:val="variable"/>
    <w:sig w:usb0="A00002FF" w:usb1="1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OxfamTSTAR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8804374"/>
      <w:docPartObj>
        <w:docPartGallery w:val="Page Numbers (Bottom of Page)"/>
        <w:docPartUnique/>
      </w:docPartObj>
    </w:sdtPr>
    <w:sdtEndPr/>
    <w:sdtContent>
      <w:p w14:paraId="02F21537" w14:textId="7FD4D49B" w:rsidR="007068D0" w:rsidRDefault="00AB6DB3">
        <w:pPr>
          <w:pStyle w:val="Pieddepage"/>
          <w:jc w:val="right"/>
        </w:pPr>
        <w:r>
          <w:rPr>
            <w:rFonts w:ascii="Oxfam Global Headline" w:hAnsi="Oxfam Global Headline" w:cs="OxfamTSTARPRO-Regular"/>
            <w:noProof/>
            <w:sz w:val="36"/>
            <w:szCs w:val="36"/>
            <w:lang w:eastAsia="fr-BE"/>
          </w:rPr>
          <w:drawing>
            <wp:anchor distT="0" distB="0" distL="114300" distR="114300" simplePos="0" relativeHeight="251659264" behindDoc="0" locked="0" layoutInCell="1" allowOverlap="1" wp14:anchorId="1EC23703" wp14:editId="1A74CBFD">
              <wp:simplePos x="0" y="0"/>
              <wp:positionH relativeFrom="margin">
                <wp:align>center</wp:align>
              </wp:positionH>
              <wp:positionV relativeFrom="paragraph">
                <wp:posOffset>-236220</wp:posOffset>
              </wp:positionV>
              <wp:extent cx="2533650" cy="848995"/>
              <wp:effectExtent l="0" t="0" r="0" b="8255"/>
              <wp:wrapSquare wrapText="bothSides"/>
              <wp:docPr id="10" name="Image 10"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olice, logo, Graphiqu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3650" cy="848995"/>
                      </a:xfrm>
                      <a:prstGeom prst="rect">
                        <a:avLst/>
                      </a:prstGeom>
                    </pic:spPr>
                  </pic:pic>
                </a:graphicData>
              </a:graphic>
              <wp14:sizeRelH relativeFrom="margin">
                <wp14:pctWidth>0</wp14:pctWidth>
              </wp14:sizeRelH>
              <wp14:sizeRelV relativeFrom="margin">
                <wp14:pctHeight>0</wp14:pctHeight>
              </wp14:sizeRelV>
            </wp:anchor>
          </w:drawing>
        </w:r>
        <w:r w:rsidR="007068D0">
          <w:fldChar w:fldCharType="begin"/>
        </w:r>
        <w:r w:rsidR="007068D0">
          <w:instrText>PAGE   \* MERGEFORMAT</w:instrText>
        </w:r>
        <w:r w:rsidR="007068D0">
          <w:fldChar w:fldCharType="separate"/>
        </w:r>
        <w:r w:rsidR="007068D0">
          <w:rPr>
            <w:lang w:val="fr-FR"/>
          </w:rPr>
          <w:t>2</w:t>
        </w:r>
        <w:r w:rsidR="007068D0">
          <w:fldChar w:fldCharType="end"/>
        </w:r>
      </w:p>
    </w:sdtContent>
  </w:sdt>
  <w:p w14:paraId="661364A1" w14:textId="6FE32282" w:rsidR="00432D1B" w:rsidRDefault="00432D1B" w:rsidP="00432D1B">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53841A" w14:textId="77777777" w:rsidR="004165F7" w:rsidRDefault="004165F7" w:rsidP="00B03BDF">
      <w:pPr>
        <w:spacing w:after="0" w:line="240" w:lineRule="auto"/>
      </w:pPr>
      <w:r>
        <w:separator/>
      </w:r>
    </w:p>
  </w:footnote>
  <w:footnote w:type="continuationSeparator" w:id="0">
    <w:p w14:paraId="5F241C04" w14:textId="77777777" w:rsidR="004165F7" w:rsidRDefault="004165F7" w:rsidP="00B03BDF">
      <w:pPr>
        <w:spacing w:after="0" w:line="240" w:lineRule="auto"/>
      </w:pPr>
      <w:r>
        <w:continuationSeparator/>
      </w:r>
    </w:p>
  </w:footnote>
  <w:footnote w:id="1">
    <w:p w14:paraId="132DE232" w14:textId="56AA1C02" w:rsidR="007B14A9" w:rsidRPr="007B14A9" w:rsidRDefault="007B14A9">
      <w:pPr>
        <w:pStyle w:val="Notedebasdepage"/>
        <w:rPr>
          <w:lang w:val="fr-FR"/>
        </w:rPr>
      </w:pPr>
      <w:r>
        <w:rPr>
          <w:rStyle w:val="Appelnotedebasdep"/>
        </w:rPr>
        <w:footnoteRef/>
      </w:r>
      <w:r>
        <w:t xml:space="preserve"> D</w:t>
      </w:r>
      <w:r w:rsidRPr="007B14A9">
        <w:t>roit des populations à décider de leurs propres stratégies et politiques pour garantir leur sécurité alimentaire tout en considérant les effets sur les autres.</w:t>
      </w:r>
    </w:p>
  </w:footnote>
  <w:footnote w:id="2">
    <w:p w14:paraId="6A7E42B0" w14:textId="54735646" w:rsidR="007B14A9" w:rsidRPr="007B14A9" w:rsidRDefault="007B14A9">
      <w:pPr>
        <w:pStyle w:val="Notedebasdepage"/>
        <w:rPr>
          <w:lang w:val="fr-FR"/>
        </w:rPr>
      </w:pPr>
      <w:r>
        <w:rPr>
          <w:rStyle w:val="Appelnotedebasdep"/>
        </w:rPr>
        <w:footnoteRef/>
      </w:r>
      <w:r>
        <w:t xml:space="preserve"> </w:t>
      </w:r>
      <w:r>
        <w:rPr>
          <w:lang w:val="fr-FR"/>
        </w:rPr>
        <w:t>L’ensemble d’entreprises qui créent et fournissent les engrais, pesticides et machines, mais également celles qui transforment les produits agricoles.</w:t>
      </w:r>
    </w:p>
  </w:footnote>
  <w:footnote w:id="3">
    <w:p w14:paraId="41DA269C" w14:textId="38F40A4A" w:rsidR="007B14A9" w:rsidRPr="007B14A9" w:rsidRDefault="007B14A9">
      <w:pPr>
        <w:pStyle w:val="Notedebasdepage"/>
        <w:rPr>
          <w:lang w:val="fr-FR"/>
        </w:rPr>
      </w:pPr>
      <w:r>
        <w:rPr>
          <w:rStyle w:val="Appelnotedebasdep"/>
        </w:rPr>
        <w:footnoteRef/>
      </w:r>
      <w:r>
        <w:t xml:space="preserve"> </w:t>
      </w:r>
      <w:hyperlink r:id="rId1" w:history="1">
        <w:r w:rsidRPr="00157B73">
          <w:rPr>
            <w:rStyle w:val="Lienhypertexte"/>
          </w:rPr>
          <w:t>https://www.rtbf.be/article/revenus-des-agriculteurs-a-quel-point-gagnent-ils-moins-que-les-autres-travailleurs-11333852</w:t>
        </w:r>
      </w:hyperlink>
      <w:r>
        <w:t xml:space="preserve"> </w:t>
      </w:r>
    </w:p>
  </w:footnote>
  <w:footnote w:id="4">
    <w:p w14:paraId="02EC4135" w14:textId="7F13F659" w:rsidR="00A74166" w:rsidRPr="00A74166" w:rsidRDefault="00A74166">
      <w:pPr>
        <w:pStyle w:val="Notedebasdepage"/>
        <w:rPr>
          <w:lang w:val="fr-FR"/>
        </w:rPr>
      </w:pPr>
      <w:r>
        <w:rPr>
          <w:rStyle w:val="Appelnotedebasdep"/>
        </w:rPr>
        <w:footnoteRef/>
      </w:r>
      <w:r>
        <w:t xml:space="preserve"> </w:t>
      </w:r>
      <w:hyperlink r:id="rId2" w:history="1">
        <w:r w:rsidRPr="00157B73">
          <w:rPr>
            <w:rStyle w:val="Lienhypertexte"/>
          </w:rPr>
          <w:t>https://www.lexpress.fr/economie/les-agriculteurs-et-la-plaie-du-surendettement-ce-que-disent-les-derniers-chiffres-QQPRLH3IYRDAPPA6HL2M6GEHXM/</w:t>
        </w:r>
      </w:hyperlink>
      <w:r>
        <w:t xml:space="preserve"> </w:t>
      </w:r>
    </w:p>
  </w:footnote>
  <w:footnote w:id="5">
    <w:p w14:paraId="1ADDA681" w14:textId="410A5B5C" w:rsidR="00A74166" w:rsidRPr="00A74166" w:rsidRDefault="00A74166">
      <w:pPr>
        <w:pStyle w:val="Notedebasdepage"/>
        <w:rPr>
          <w:lang w:val="fr-FR"/>
        </w:rPr>
      </w:pPr>
      <w:r>
        <w:rPr>
          <w:rStyle w:val="Appelnotedebasdep"/>
        </w:rPr>
        <w:footnoteRef/>
      </w:r>
      <w:r>
        <w:t xml:space="preserve"> </w:t>
      </w:r>
      <w:hyperlink r:id="rId3" w:history="1">
        <w:r w:rsidRPr="00157B73">
          <w:rPr>
            <w:rStyle w:val="Lienhypertexte"/>
          </w:rPr>
          <w:t>https://www.lalsace.fr/societe/2024/01/29/agriculteurs-y-a-t-il-vraiment-un-suicide-tous-les-deux-jours</w:t>
        </w:r>
      </w:hyperlink>
      <w:r>
        <w:t xml:space="preserve"> </w:t>
      </w:r>
    </w:p>
  </w:footnote>
  <w:footnote w:id="6">
    <w:p w14:paraId="4B680A36" w14:textId="0E39E1CC" w:rsidR="00A74166" w:rsidRPr="00A74166" w:rsidRDefault="00A74166">
      <w:pPr>
        <w:pStyle w:val="Notedebasdepage"/>
        <w:rPr>
          <w:lang w:val="fr-FR"/>
        </w:rPr>
      </w:pPr>
      <w:r>
        <w:rPr>
          <w:rStyle w:val="Appelnotedebasdep"/>
        </w:rPr>
        <w:footnoteRef/>
      </w:r>
      <w:r>
        <w:t xml:space="preserve"> </w:t>
      </w:r>
      <w:hyperlink r:id="rId4" w:history="1">
        <w:r w:rsidR="00FA2878" w:rsidRPr="00157B73">
          <w:rPr>
            <w:rStyle w:val="Lienhypertexte"/>
          </w:rPr>
          <w:t>https://etat-agriculture.wallonie.be/contents/indicatorsheets/EAW-A_II_b_4.html</w:t>
        </w:r>
      </w:hyperlink>
      <w:r w:rsidR="00FA2878">
        <w:t xml:space="preserve"> </w:t>
      </w:r>
    </w:p>
  </w:footnote>
  <w:footnote w:id="7">
    <w:p w14:paraId="481612B0" w14:textId="5FEE6A38" w:rsidR="00086220" w:rsidRPr="00086220" w:rsidRDefault="00086220">
      <w:pPr>
        <w:pStyle w:val="Notedebasdepage"/>
        <w:rPr>
          <w:lang w:val="fr-FR"/>
        </w:rPr>
      </w:pPr>
      <w:r>
        <w:rPr>
          <w:rStyle w:val="Appelnotedebasdep"/>
        </w:rPr>
        <w:footnoteRef/>
      </w:r>
      <w:hyperlink r:id="rId5" w:history="1">
        <w:r w:rsidRPr="00157B73">
          <w:rPr>
            <w:rStyle w:val="Lienhypertexte"/>
          </w:rPr>
          <w:t>https://perspective.usherbrooke.ca/bilan/servlet/BMTendanceStatPays?langue=fr&amp;codePays=BEL&amp;codeTheme=8&amp;codeStat=SL.AGR.EMPL.ZS</w:t>
        </w:r>
      </w:hyperlink>
      <w:r>
        <w:t xml:space="preserve"> </w:t>
      </w:r>
    </w:p>
  </w:footnote>
  <w:footnote w:id="8">
    <w:p w14:paraId="47E23673" w14:textId="7FC61833" w:rsidR="00A74166" w:rsidRPr="00A74166" w:rsidRDefault="00A74166">
      <w:pPr>
        <w:pStyle w:val="Notedebasdepage"/>
        <w:rPr>
          <w:lang w:val="fr-FR"/>
        </w:rPr>
      </w:pPr>
      <w:r>
        <w:rPr>
          <w:rStyle w:val="Appelnotedebasdep"/>
        </w:rPr>
        <w:footnoteRef/>
      </w:r>
      <w:r>
        <w:t xml:space="preserve"> </w:t>
      </w:r>
      <w:hyperlink r:id="rId6" w:history="1">
        <w:r w:rsidRPr="00157B73">
          <w:rPr>
            <w:rStyle w:val="Lienhypertexte"/>
          </w:rPr>
          <w:t>https://etat-agriculture.wallonie.be/contents/indicatorsheets/EAW-A_II_b_1-1.html</w:t>
        </w:r>
      </w:hyperlink>
      <w:r>
        <w:t xml:space="preserve"> </w:t>
      </w:r>
    </w:p>
  </w:footnote>
  <w:footnote w:id="9">
    <w:p w14:paraId="63DF7EA2" w14:textId="0731010D" w:rsidR="00086220" w:rsidRPr="00086220" w:rsidRDefault="00086220">
      <w:pPr>
        <w:pStyle w:val="Notedebasdepage"/>
        <w:rPr>
          <w:lang w:val="fr-FR"/>
        </w:rPr>
      </w:pPr>
      <w:r>
        <w:rPr>
          <w:rStyle w:val="Appelnotedebasdep"/>
        </w:rPr>
        <w:footnoteRef/>
      </w:r>
      <w:r>
        <w:t xml:space="preserve"> </w:t>
      </w:r>
      <w:hyperlink r:id="rId7" w:history="1">
        <w:r w:rsidR="00FA2878" w:rsidRPr="00157B73">
          <w:rPr>
            <w:rStyle w:val="Lienhypertexte"/>
          </w:rPr>
          <w:t>https://statbel.fgov.be/fr/nouvelles/chiffres-cles-de-lagriculture-2023</w:t>
        </w:r>
      </w:hyperlink>
      <w:r w:rsidR="00FA2878">
        <w:t xml:space="preserve"> </w:t>
      </w:r>
    </w:p>
  </w:footnote>
  <w:footnote w:id="10">
    <w:p w14:paraId="00B63B67" w14:textId="7FACD91F" w:rsidR="00471000" w:rsidRPr="00471000" w:rsidRDefault="00471000">
      <w:pPr>
        <w:pStyle w:val="Notedebasdepage"/>
        <w:rPr>
          <w:lang w:val="fr-FR"/>
        </w:rPr>
      </w:pPr>
      <w:r>
        <w:rPr>
          <w:rStyle w:val="Appelnotedebasdep"/>
        </w:rPr>
        <w:footnoteRef/>
      </w:r>
      <w:r>
        <w:t xml:space="preserve"> </w:t>
      </w:r>
      <w:hyperlink r:id="rId8" w:history="1">
        <w:r w:rsidR="00FA2878" w:rsidRPr="00157B73">
          <w:rPr>
            <w:rStyle w:val="Lienhypertexte"/>
          </w:rPr>
          <w:t>https://www.sciensano.be/fr/projets/evoluer-vers-une-alimentation-saine-grace-aux-systemes-alimentaires-durables-en-belgique-les-actions</w:t>
        </w:r>
      </w:hyperlink>
      <w:r w:rsidR="00FA2878">
        <w:t xml:space="preserve"> </w:t>
      </w:r>
    </w:p>
  </w:footnote>
  <w:footnote w:id="11">
    <w:p w14:paraId="14F60466" w14:textId="2623DD07" w:rsidR="00471000" w:rsidRPr="00471000" w:rsidRDefault="00471000">
      <w:pPr>
        <w:pStyle w:val="Notedebasdepage"/>
        <w:rPr>
          <w:lang w:val="fr-FR"/>
        </w:rPr>
      </w:pPr>
      <w:r>
        <w:rPr>
          <w:rStyle w:val="Appelnotedebasdep"/>
        </w:rPr>
        <w:footnoteRef/>
      </w:r>
      <w:r>
        <w:t xml:space="preserve"> </w:t>
      </w:r>
      <w:hyperlink r:id="rId9" w:history="1">
        <w:r w:rsidR="00DE567D" w:rsidRPr="00157B73">
          <w:rPr>
            <w:rStyle w:val="Lienhypertexte"/>
          </w:rPr>
          <w:t>https://www.natagora.be/news/rapport-planete-vivante-belgique-bilan-de-sante-mitige-pour-la-biodiversite</w:t>
        </w:r>
      </w:hyperlink>
      <w:r w:rsidR="00DE567D">
        <w:t xml:space="preserve"> </w:t>
      </w:r>
    </w:p>
  </w:footnote>
  <w:footnote w:id="12">
    <w:p w14:paraId="7EB727F1" w14:textId="2F816B32" w:rsidR="00DE567D" w:rsidRPr="00DE567D" w:rsidRDefault="00DE567D">
      <w:pPr>
        <w:pStyle w:val="Notedebasdepage"/>
        <w:rPr>
          <w:lang w:val="fr-FR"/>
        </w:rPr>
      </w:pPr>
      <w:r>
        <w:rPr>
          <w:rStyle w:val="Appelnotedebasdep"/>
        </w:rPr>
        <w:footnoteRef/>
      </w:r>
      <w:r>
        <w:t xml:space="preserve"> </w:t>
      </w:r>
      <w:hyperlink r:id="rId10" w:history="1">
        <w:r w:rsidRPr="00157B73">
          <w:rPr>
            <w:rStyle w:val="Lienhypertexte"/>
          </w:rPr>
          <w:t>https://www.who.int/fr/news-room/fact-sheets/detail/obesity-and-overweight</w:t>
        </w:r>
      </w:hyperlink>
      <w:r>
        <w:t xml:space="preserve"> </w:t>
      </w:r>
    </w:p>
  </w:footnote>
  <w:footnote w:id="13">
    <w:p w14:paraId="4BAF53A7" w14:textId="7A4697E4" w:rsidR="00DE567D" w:rsidRPr="00DE567D" w:rsidRDefault="00DE567D">
      <w:pPr>
        <w:pStyle w:val="Notedebasdepage"/>
        <w:rPr>
          <w:lang w:val="fr-FR"/>
        </w:rPr>
      </w:pPr>
      <w:r>
        <w:rPr>
          <w:rStyle w:val="Appelnotedebasdep"/>
        </w:rPr>
        <w:footnoteRef/>
      </w:r>
      <w:r>
        <w:t xml:space="preserve"> </w:t>
      </w:r>
      <w:hyperlink r:id="rId11" w:history="1">
        <w:r w:rsidRPr="00157B73">
          <w:rPr>
            <w:rStyle w:val="Lienhypertexte"/>
          </w:rPr>
          <w:t>https://www.belgiqueenbonnesante.be/fr/etat-de-sante/mortalite-et-causes-de-deces</w:t>
        </w:r>
      </w:hyperlink>
      <w:r>
        <w:t xml:space="preserve"> </w:t>
      </w:r>
    </w:p>
  </w:footnote>
  <w:footnote w:id="14">
    <w:p w14:paraId="23BA4E18" w14:textId="6437213B" w:rsidR="004815CB" w:rsidRPr="004815CB" w:rsidRDefault="004815CB">
      <w:pPr>
        <w:pStyle w:val="Notedebasdepage"/>
        <w:rPr>
          <w:lang w:val="fr-FR"/>
        </w:rPr>
      </w:pPr>
      <w:r>
        <w:rPr>
          <w:rStyle w:val="Appelnotedebasdep"/>
        </w:rPr>
        <w:footnoteRef/>
      </w:r>
      <w:r>
        <w:t xml:space="preserve"> </w:t>
      </w:r>
      <w:r>
        <w:rPr>
          <w:lang w:val="fr-FR"/>
        </w:rPr>
        <w:t>Groupe d’experts sur la sécurité alimentaire et la nutrition de la FAO, l’organisation des Nations-Unies pour l’alimentation et l’agriculture.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E68D2" w14:textId="2DD77BE6" w:rsidR="00432D1B" w:rsidRDefault="00432D1B" w:rsidP="00432D1B">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A4A2F"/>
    <w:multiLevelType w:val="multilevel"/>
    <w:tmpl w:val="5F74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D4F96"/>
    <w:multiLevelType w:val="hybridMultilevel"/>
    <w:tmpl w:val="CA4420D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1AA50B9"/>
    <w:multiLevelType w:val="hybridMultilevel"/>
    <w:tmpl w:val="CB4A6E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E50117"/>
    <w:multiLevelType w:val="hybridMultilevel"/>
    <w:tmpl w:val="086C5A26"/>
    <w:lvl w:ilvl="0" w:tplc="D5363920">
      <w:start w:val="1"/>
      <w:numFmt w:val="bullet"/>
      <w:lvlText w:val="-"/>
      <w:lvlJc w:val="left"/>
      <w:pPr>
        <w:ind w:left="1080" w:hanging="360"/>
      </w:pPr>
      <w:rPr>
        <w:rFonts w:ascii="Aptos" w:eastAsiaTheme="minorHAnsi" w:hAnsi="Apto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1F716192"/>
    <w:multiLevelType w:val="hybridMultilevel"/>
    <w:tmpl w:val="0E66DF9A"/>
    <w:lvl w:ilvl="0" w:tplc="010EEB0A">
      <w:start w:val="7"/>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6FF4BA6"/>
    <w:multiLevelType w:val="hybridMultilevel"/>
    <w:tmpl w:val="153C088C"/>
    <w:lvl w:ilvl="0" w:tplc="3EEA280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15:restartNumberingAfterBreak="0">
    <w:nsid w:val="29A7229F"/>
    <w:multiLevelType w:val="hybridMultilevel"/>
    <w:tmpl w:val="B560BBB6"/>
    <w:lvl w:ilvl="0" w:tplc="D5363920">
      <w:start w:val="1"/>
      <w:numFmt w:val="bullet"/>
      <w:lvlText w:val="-"/>
      <w:lvlJc w:val="left"/>
      <w:pPr>
        <w:ind w:left="1080" w:hanging="360"/>
      </w:pPr>
      <w:rPr>
        <w:rFonts w:ascii="Aptos" w:eastAsiaTheme="minorHAnsi" w:hAnsi="Apto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AAF4357"/>
    <w:multiLevelType w:val="hybridMultilevel"/>
    <w:tmpl w:val="6BF64936"/>
    <w:lvl w:ilvl="0" w:tplc="32A69C30">
      <w:start w:val="1"/>
      <w:numFmt w:val="bullet"/>
      <w:lvlText w:val="-"/>
      <w:lvlJc w:val="left"/>
      <w:pPr>
        <w:ind w:left="720" w:hanging="360"/>
      </w:pPr>
      <w:rPr>
        <w:rFonts w:ascii="Aptos" w:eastAsiaTheme="minorHAnsi" w:hAnsi="Apto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45B4F54"/>
    <w:multiLevelType w:val="hybridMultilevel"/>
    <w:tmpl w:val="90C417F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55413BC"/>
    <w:multiLevelType w:val="hybridMultilevel"/>
    <w:tmpl w:val="AB289116"/>
    <w:lvl w:ilvl="0" w:tplc="585A0226">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55C5873"/>
    <w:multiLevelType w:val="hybridMultilevel"/>
    <w:tmpl w:val="075EEC70"/>
    <w:lvl w:ilvl="0" w:tplc="82CE8FE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 w15:restartNumberingAfterBreak="0">
    <w:nsid w:val="405E2883"/>
    <w:multiLevelType w:val="multilevel"/>
    <w:tmpl w:val="C2B0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5135A3"/>
    <w:multiLevelType w:val="hybridMultilevel"/>
    <w:tmpl w:val="B6161388"/>
    <w:lvl w:ilvl="0" w:tplc="6A1893C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 w15:restartNumberingAfterBreak="0">
    <w:nsid w:val="4BA25BFE"/>
    <w:multiLevelType w:val="hybridMultilevel"/>
    <w:tmpl w:val="103E9D1C"/>
    <w:lvl w:ilvl="0" w:tplc="C16007D0">
      <w:start w:val="1"/>
      <w:numFmt w:val="lowerLetter"/>
      <w:lvlText w:val="%1."/>
      <w:lvlJc w:val="left"/>
      <w:pPr>
        <w:ind w:left="1440" w:hanging="360"/>
      </w:pPr>
      <w:rPr>
        <w:rFonts w:asciiTheme="minorHAnsi" w:eastAsiaTheme="minorHAnsi" w:hAnsiTheme="minorHAnsi" w:cstheme="minorBidi"/>
        <w:b w:val="0"/>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4" w15:restartNumberingAfterBreak="0">
    <w:nsid w:val="4D393CB7"/>
    <w:multiLevelType w:val="multilevel"/>
    <w:tmpl w:val="1794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497660"/>
    <w:multiLevelType w:val="hybridMultilevel"/>
    <w:tmpl w:val="288E5756"/>
    <w:lvl w:ilvl="0" w:tplc="E47293C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6" w15:restartNumberingAfterBreak="0">
    <w:nsid w:val="50C017EC"/>
    <w:multiLevelType w:val="hybridMultilevel"/>
    <w:tmpl w:val="C3589E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3633927"/>
    <w:multiLevelType w:val="hybridMultilevel"/>
    <w:tmpl w:val="F1366E1C"/>
    <w:lvl w:ilvl="0" w:tplc="382693B4">
      <w:start w:val="13"/>
      <w:numFmt w:val="bullet"/>
      <w:lvlText w:val="-"/>
      <w:lvlJc w:val="left"/>
      <w:pPr>
        <w:ind w:left="720" w:hanging="360"/>
      </w:pPr>
      <w:rPr>
        <w:rFonts w:ascii="Aptos" w:eastAsiaTheme="minorHAnsi" w:hAnsi="Apto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77C0297"/>
    <w:multiLevelType w:val="hybridMultilevel"/>
    <w:tmpl w:val="EF1A56F4"/>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5ACD37F3"/>
    <w:multiLevelType w:val="hybridMultilevel"/>
    <w:tmpl w:val="71E850C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5D1C5024"/>
    <w:multiLevelType w:val="hybridMultilevel"/>
    <w:tmpl w:val="D38A0810"/>
    <w:lvl w:ilvl="0" w:tplc="45903C2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1" w15:restartNumberingAfterBreak="0">
    <w:nsid w:val="6375435F"/>
    <w:multiLevelType w:val="hybridMultilevel"/>
    <w:tmpl w:val="233C4198"/>
    <w:lvl w:ilvl="0" w:tplc="829E5920">
      <w:numFmt w:val="bullet"/>
      <w:lvlText w:val="-"/>
      <w:lvlJc w:val="left"/>
      <w:pPr>
        <w:ind w:left="360" w:hanging="360"/>
      </w:pPr>
      <w:rPr>
        <w:rFonts w:ascii="Calibri" w:eastAsiaTheme="minorHAnsi" w:hAnsi="Calibri" w:cs="Calibri"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671F54E0"/>
    <w:multiLevelType w:val="hybridMultilevel"/>
    <w:tmpl w:val="5ADC3478"/>
    <w:lvl w:ilvl="0" w:tplc="6CF2F880">
      <w:start w:val="1"/>
      <w:numFmt w:val="lowerLetter"/>
      <w:lvlText w:val="%1."/>
      <w:lvlJc w:val="left"/>
      <w:pPr>
        <w:ind w:left="1080" w:hanging="360"/>
      </w:pPr>
      <w:rPr>
        <w:rFonts w:asciiTheme="minorHAnsi" w:eastAsiaTheme="minorHAnsi" w:hAnsiTheme="minorHAnsi" w:cstheme="minorBidi"/>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15:restartNumberingAfterBreak="0">
    <w:nsid w:val="6C973372"/>
    <w:multiLevelType w:val="multilevel"/>
    <w:tmpl w:val="C7A6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A4368E"/>
    <w:multiLevelType w:val="hybridMultilevel"/>
    <w:tmpl w:val="614E6BB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FC937E4"/>
    <w:multiLevelType w:val="hybridMultilevel"/>
    <w:tmpl w:val="00A6430A"/>
    <w:lvl w:ilvl="0" w:tplc="68D40DCE">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6" w15:restartNumberingAfterBreak="0">
    <w:nsid w:val="71F80614"/>
    <w:multiLevelType w:val="hybridMultilevel"/>
    <w:tmpl w:val="487E8006"/>
    <w:lvl w:ilvl="0" w:tplc="FD72A9D8">
      <w:start w:val="1"/>
      <w:numFmt w:val="lowerLetter"/>
      <w:lvlText w:val="%1."/>
      <w:lvlJc w:val="left"/>
      <w:pPr>
        <w:ind w:left="1080" w:hanging="360"/>
      </w:pPr>
      <w:rPr>
        <w:rFonts w:asciiTheme="minorHAnsi" w:eastAsiaTheme="minorHAnsi" w:hAnsiTheme="minorHAnsi" w:cstheme="minorBidi"/>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15:restartNumberingAfterBreak="0">
    <w:nsid w:val="755F00A2"/>
    <w:multiLevelType w:val="hybridMultilevel"/>
    <w:tmpl w:val="1032C25A"/>
    <w:lvl w:ilvl="0" w:tplc="56C8894E">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8" w15:restartNumberingAfterBreak="0">
    <w:nsid w:val="75940409"/>
    <w:multiLevelType w:val="hybridMultilevel"/>
    <w:tmpl w:val="E6F873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7D377FFE"/>
    <w:multiLevelType w:val="hybridMultilevel"/>
    <w:tmpl w:val="F4EA5F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614793576">
    <w:abstractNumId w:val="11"/>
  </w:num>
  <w:num w:numId="2" w16cid:durableId="1968580242">
    <w:abstractNumId w:val="28"/>
  </w:num>
  <w:num w:numId="3" w16cid:durableId="160899257">
    <w:abstractNumId w:val="14"/>
  </w:num>
  <w:num w:numId="4" w16cid:durableId="445465674">
    <w:abstractNumId w:val="17"/>
  </w:num>
  <w:num w:numId="5" w16cid:durableId="135032524">
    <w:abstractNumId w:val="1"/>
  </w:num>
  <w:num w:numId="6" w16cid:durableId="674453132">
    <w:abstractNumId w:val="29"/>
  </w:num>
  <w:num w:numId="7" w16cid:durableId="1142816892">
    <w:abstractNumId w:val="0"/>
  </w:num>
  <w:num w:numId="8" w16cid:durableId="1103919986">
    <w:abstractNumId w:val="8"/>
  </w:num>
  <w:num w:numId="9" w16cid:durableId="2116903961">
    <w:abstractNumId w:val="22"/>
  </w:num>
  <w:num w:numId="10" w16cid:durableId="1411345923">
    <w:abstractNumId w:val="26"/>
  </w:num>
  <w:num w:numId="11" w16cid:durableId="1742874562">
    <w:abstractNumId w:val="27"/>
  </w:num>
  <w:num w:numId="12" w16cid:durableId="756099973">
    <w:abstractNumId w:val="25"/>
  </w:num>
  <w:num w:numId="13" w16cid:durableId="867718098">
    <w:abstractNumId w:val="4"/>
  </w:num>
  <w:num w:numId="14" w16cid:durableId="1052923289">
    <w:abstractNumId w:val="13"/>
  </w:num>
  <w:num w:numId="15" w16cid:durableId="779447937">
    <w:abstractNumId w:val="12"/>
  </w:num>
  <w:num w:numId="16" w16cid:durableId="131562411">
    <w:abstractNumId w:val="10"/>
  </w:num>
  <w:num w:numId="17" w16cid:durableId="1896773384">
    <w:abstractNumId w:val="20"/>
  </w:num>
  <w:num w:numId="18" w16cid:durableId="828061016">
    <w:abstractNumId w:val="18"/>
  </w:num>
  <w:num w:numId="19" w16cid:durableId="1603949513">
    <w:abstractNumId w:val="15"/>
  </w:num>
  <w:num w:numId="20" w16cid:durableId="246428172">
    <w:abstractNumId w:val="5"/>
  </w:num>
  <w:num w:numId="21" w16cid:durableId="1448620609">
    <w:abstractNumId w:val="9"/>
  </w:num>
  <w:num w:numId="22" w16cid:durableId="158693748">
    <w:abstractNumId w:val="7"/>
  </w:num>
  <w:num w:numId="23" w16cid:durableId="1938294970">
    <w:abstractNumId w:val="3"/>
  </w:num>
  <w:num w:numId="24" w16cid:durableId="379479738">
    <w:abstractNumId w:val="6"/>
  </w:num>
  <w:num w:numId="25" w16cid:durableId="1900169979">
    <w:abstractNumId w:val="16"/>
  </w:num>
  <w:num w:numId="26" w16cid:durableId="261843157">
    <w:abstractNumId w:val="2"/>
  </w:num>
  <w:num w:numId="27" w16cid:durableId="258148690">
    <w:abstractNumId w:val="21"/>
  </w:num>
  <w:num w:numId="28" w16cid:durableId="969551330">
    <w:abstractNumId w:val="19"/>
  </w:num>
  <w:num w:numId="29" w16cid:durableId="1137334914">
    <w:abstractNumId w:val="24"/>
  </w:num>
  <w:num w:numId="30" w16cid:durableId="180122085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48F"/>
    <w:rsid w:val="00037B37"/>
    <w:rsid w:val="00046256"/>
    <w:rsid w:val="00046DBA"/>
    <w:rsid w:val="000669CA"/>
    <w:rsid w:val="000752DA"/>
    <w:rsid w:val="00076D0F"/>
    <w:rsid w:val="0008306E"/>
    <w:rsid w:val="000857BD"/>
    <w:rsid w:val="00086220"/>
    <w:rsid w:val="00090316"/>
    <w:rsid w:val="00095CE0"/>
    <w:rsid w:val="00097CAA"/>
    <w:rsid w:val="000C58CF"/>
    <w:rsid w:val="000E4514"/>
    <w:rsid w:val="0010091F"/>
    <w:rsid w:val="001019AC"/>
    <w:rsid w:val="00102CFA"/>
    <w:rsid w:val="001052CC"/>
    <w:rsid w:val="0011226C"/>
    <w:rsid w:val="00113D86"/>
    <w:rsid w:val="00115AC3"/>
    <w:rsid w:val="00121BE3"/>
    <w:rsid w:val="00125DA3"/>
    <w:rsid w:val="001262EA"/>
    <w:rsid w:val="0014585C"/>
    <w:rsid w:val="00183F5C"/>
    <w:rsid w:val="001873B1"/>
    <w:rsid w:val="001917AE"/>
    <w:rsid w:val="00197206"/>
    <w:rsid w:val="001A047B"/>
    <w:rsid w:val="001A1EF3"/>
    <w:rsid w:val="001B2951"/>
    <w:rsid w:val="001C391B"/>
    <w:rsid w:val="001C72EC"/>
    <w:rsid w:val="001D4738"/>
    <w:rsid w:val="001D6658"/>
    <w:rsid w:val="001E68B3"/>
    <w:rsid w:val="001F0E0D"/>
    <w:rsid w:val="001F36AF"/>
    <w:rsid w:val="001F6920"/>
    <w:rsid w:val="00207549"/>
    <w:rsid w:val="00207B17"/>
    <w:rsid w:val="0021275D"/>
    <w:rsid w:val="00216D6C"/>
    <w:rsid w:val="00232F1C"/>
    <w:rsid w:val="002410FC"/>
    <w:rsid w:val="00270BD8"/>
    <w:rsid w:val="00281628"/>
    <w:rsid w:val="00294187"/>
    <w:rsid w:val="002951E5"/>
    <w:rsid w:val="002A60CA"/>
    <w:rsid w:val="002A72BC"/>
    <w:rsid w:val="002B5C44"/>
    <w:rsid w:val="002C0A76"/>
    <w:rsid w:val="002C11D6"/>
    <w:rsid w:val="002D67D6"/>
    <w:rsid w:val="002E3D44"/>
    <w:rsid w:val="002E7999"/>
    <w:rsid w:val="002F026F"/>
    <w:rsid w:val="002F3117"/>
    <w:rsid w:val="003018AA"/>
    <w:rsid w:val="003112F6"/>
    <w:rsid w:val="00311811"/>
    <w:rsid w:val="00311C73"/>
    <w:rsid w:val="003124E6"/>
    <w:rsid w:val="00321CBB"/>
    <w:rsid w:val="00323CB6"/>
    <w:rsid w:val="00325AB9"/>
    <w:rsid w:val="00327B79"/>
    <w:rsid w:val="00335C9B"/>
    <w:rsid w:val="00342485"/>
    <w:rsid w:val="00347BDE"/>
    <w:rsid w:val="00350D30"/>
    <w:rsid w:val="003575B1"/>
    <w:rsid w:val="00362CA4"/>
    <w:rsid w:val="00365B35"/>
    <w:rsid w:val="003711EB"/>
    <w:rsid w:val="0037198B"/>
    <w:rsid w:val="00376AF6"/>
    <w:rsid w:val="0038110B"/>
    <w:rsid w:val="003B0906"/>
    <w:rsid w:val="003C715F"/>
    <w:rsid w:val="003D5A2E"/>
    <w:rsid w:val="003E6CDA"/>
    <w:rsid w:val="004003C7"/>
    <w:rsid w:val="00406CBF"/>
    <w:rsid w:val="0040766A"/>
    <w:rsid w:val="0041130D"/>
    <w:rsid w:val="00411706"/>
    <w:rsid w:val="0041489E"/>
    <w:rsid w:val="004165F7"/>
    <w:rsid w:val="00417ACA"/>
    <w:rsid w:val="00420938"/>
    <w:rsid w:val="00426A56"/>
    <w:rsid w:val="004300BA"/>
    <w:rsid w:val="00432D1B"/>
    <w:rsid w:val="00436A3F"/>
    <w:rsid w:val="004401D6"/>
    <w:rsid w:val="00440BB5"/>
    <w:rsid w:val="00441443"/>
    <w:rsid w:val="004439AE"/>
    <w:rsid w:val="0045524B"/>
    <w:rsid w:val="00471000"/>
    <w:rsid w:val="004761DB"/>
    <w:rsid w:val="004815CB"/>
    <w:rsid w:val="0048219A"/>
    <w:rsid w:val="00482273"/>
    <w:rsid w:val="0049469E"/>
    <w:rsid w:val="004A0C2C"/>
    <w:rsid w:val="004A2A7B"/>
    <w:rsid w:val="004A4B68"/>
    <w:rsid w:val="004A795B"/>
    <w:rsid w:val="004C1BA8"/>
    <w:rsid w:val="004E35A3"/>
    <w:rsid w:val="004F530D"/>
    <w:rsid w:val="00505265"/>
    <w:rsid w:val="005052BA"/>
    <w:rsid w:val="00516B01"/>
    <w:rsid w:val="00526582"/>
    <w:rsid w:val="00537840"/>
    <w:rsid w:val="005429EC"/>
    <w:rsid w:val="00554430"/>
    <w:rsid w:val="00554C13"/>
    <w:rsid w:val="00562B56"/>
    <w:rsid w:val="00564481"/>
    <w:rsid w:val="0057091D"/>
    <w:rsid w:val="00574D82"/>
    <w:rsid w:val="00581840"/>
    <w:rsid w:val="00592D6F"/>
    <w:rsid w:val="005A4BBB"/>
    <w:rsid w:val="005B32BD"/>
    <w:rsid w:val="005B6BB1"/>
    <w:rsid w:val="005C0E6A"/>
    <w:rsid w:val="005C1029"/>
    <w:rsid w:val="005D2B45"/>
    <w:rsid w:val="005E0367"/>
    <w:rsid w:val="005E3147"/>
    <w:rsid w:val="005F56EC"/>
    <w:rsid w:val="0060707B"/>
    <w:rsid w:val="00611519"/>
    <w:rsid w:val="00614B37"/>
    <w:rsid w:val="006208E0"/>
    <w:rsid w:val="0062138E"/>
    <w:rsid w:val="00654AE4"/>
    <w:rsid w:val="0065567B"/>
    <w:rsid w:val="0066316D"/>
    <w:rsid w:val="0066425E"/>
    <w:rsid w:val="00673B9A"/>
    <w:rsid w:val="00693690"/>
    <w:rsid w:val="006A104F"/>
    <w:rsid w:val="006A12B1"/>
    <w:rsid w:val="006A40BC"/>
    <w:rsid w:val="006A5E42"/>
    <w:rsid w:val="006A67EF"/>
    <w:rsid w:val="006B58B6"/>
    <w:rsid w:val="006B6660"/>
    <w:rsid w:val="006C5573"/>
    <w:rsid w:val="006C74A4"/>
    <w:rsid w:val="006D7E6F"/>
    <w:rsid w:val="007048EE"/>
    <w:rsid w:val="007068D0"/>
    <w:rsid w:val="00707246"/>
    <w:rsid w:val="00720E48"/>
    <w:rsid w:val="007232C0"/>
    <w:rsid w:val="00723F9F"/>
    <w:rsid w:val="00727988"/>
    <w:rsid w:val="0073200B"/>
    <w:rsid w:val="00736C12"/>
    <w:rsid w:val="00740208"/>
    <w:rsid w:val="00740C6E"/>
    <w:rsid w:val="0076254F"/>
    <w:rsid w:val="00762BFC"/>
    <w:rsid w:val="00771C6E"/>
    <w:rsid w:val="00774C5A"/>
    <w:rsid w:val="00777401"/>
    <w:rsid w:val="00781813"/>
    <w:rsid w:val="00784CF1"/>
    <w:rsid w:val="007A0A19"/>
    <w:rsid w:val="007A68D1"/>
    <w:rsid w:val="007B14A9"/>
    <w:rsid w:val="007C0CA5"/>
    <w:rsid w:val="007C5209"/>
    <w:rsid w:val="007C5B1C"/>
    <w:rsid w:val="007E0ABF"/>
    <w:rsid w:val="007E3B9E"/>
    <w:rsid w:val="007F13A4"/>
    <w:rsid w:val="00803E1B"/>
    <w:rsid w:val="00814F5F"/>
    <w:rsid w:val="0082393E"/>
    <w:rsid w:val="00827867"/>
    <w:rsid w:val="008318FE"/>
    <w:rsid w:val="008332B9"/>
    <w:rsid w:val="008426EA"/>
    <w:rsid w:val="00846E56"/>
    <w:rsid w:val="00847EE3"/>
    <w:rsid w:val="00853391"/>
    <w:rsid w:val="0087122E"/>
    <w:rsid w:val="00876666"/>
    <w:rsid w:val="00891382"/>
    <w:rsid w:val="008A7711"/>
    <w:rsid w:val="008B3D5E"/>
    <w:rsid w:val="008C29F2"/>
    <w:rsid w:val="008D5638"/>
    <w:rsid w:val="008E4DFF"/>
    <w:rsid w:val="008F54F3"/>
    <w:rsid w:val="009065B3"/>
    <w:rsid w:val="009076D3"/>
    <w:rsid w:val="009114C7"/>
    <w:rsid w:val="00914CC1"/>
    <w:rsid w:val="009150B7"/>
    <w:rsid w:val="00921326"/>
    <w:rsid w:val="00930D16"/>
    <w:rsid w:val="00935F6E"/>
    <w:rsid w:val="00946B86"/>
    <w:rsid w:val="009479D8"/>
    <w:rsid w:val="00971932"/>
    <w:rsid w:val="00973D60"/>
    <w:rsid w:val="00974C3A"/>
    <w:rsid w:val="009764E4"/>
    <w:rsid w:val="00981D7A"/>
    <w:rsid w:val="00983AF2"/>
    <w:rsid w:val="00987198"/>
    <w:rsid w:val="00993A2E"/>
    <w:rsid w:val="009C2325"/>
    <w:rsid w:val="009C3675"/>
    <w:rsid w:val="009C6C64"/>
    <w:rsid w:val="009E143A"/>
    <w:rsid w:val="009E5BD8"/>
    <w:rsid w:val="009F2168"/>
    <w:rsid w:val="009F3778"/>
    <w:rsid w:val="00A010E3"/>
    <w:rsid w:val="00A04856"/>
    <w:rsid w:val="00A14535"/>
    <w:rsid w:val="00A25098"/>
    <w:rsid w:val="00A4094E"/>
    <w:rsid w:val="00A40EBB"/>
    <w:rsid w:val="00A456A9"/>
    <w:rsid w:val="00A51576"/>
    <w:rsid w:val="00A6648F"/>
    <w:rsid w:val="00A71C50"/>
    <w:rsid w:val="00A734D8"/>
    <w:rsid w:val="00A74166"/>
    <w:rsid w:val="00A74523"/>
    <w:rsid w:val="00A75599"/>
    <w:rsid w:val="00A76279"/>
    <w:rsid w:val="00A763BC"/>
    <w:rsid w:val="00A80237"/>
    <w:rsid w:val="00A83789"/>
    <w:rsid w:val="00A85A5A"/>
    <w:rsid w:val="00A861C0"/>
    <w:rsid w:val="00A86566"/>
    <w:rsid w:val="00AA5684"/>
    <w:rsid w:val="00AB02AC"/>
    <w:rsid w:val="00AB4A76"/>
    <w:rsid w:val="00AB6DB3"/>
    <w:rsid w:val="00AB76BA"/>
    <w:rsid w:val="00AC321C"/>
    <w:rsid w:val="00AC6FB6"/>
    <w:rsid w:val="00AD06EE"/>
    <w:rsid w:val="00AD3AE4"/>
    <w:rsid w:val="00B03BDF"/>
    <w:rsid w:val="00B04381"/>
    <w:rsid w:val="00B11826"/>
    <w:rsid w:val="00B522D5"/>
    <w:rsid w:val="00B5335D"/>
    <w:rsid w:val="00B54227"/>
    <w:rsid w:val="00B54C6B"/>
    <w:rsid w:val="00B56F27"/>
    <w:rsid w:val="00B608B6"/>
    <w:rsid w:val="00B70897"/>
    <w:rsid w:val="00B735E2"/>
    <w:rsid w:val="00B80785"/>
    <w:rsid w:val="00B90280"/>
    <w:rsid w:val="00B919CB"/>
    <w:rsid w:val="00BB0DA3"/>
    <w:rsid w:val="00BB44D5"/>
    <w:rsid w:val="00BC571A"/>
    <w:rsid w:val="00BD7502"/>
    <w:rsid w:val="00BE1327"/>
    <w:rsid w:val="00BE6AC3"/>
    <w:rsid w:val="00BF42FA"/>
    <w:rsid w:val="00BF5F9F"/>
    <w:rsid w:val="00C104A6"/>
    <w:rsid w:val="00C1730A"/>
    <w:rsid w:val="00C24712"/>
    <w:rsid w:val="00C346CB"/>
    <w:rsid w:val="00C35E9B"/>
    <w:rsid w:val="00C40F33"/>
    <w:rsid w:val="00C40F57"/>
    <w:rsid w:val="00C455DD"/>
    <w:rsid w:val="00C7010C"/>
    <w:rsid w:val="00C7437D"/>
    <w:rsid w:val="00C74550"/>
    <w:rsid w:val="00C749F7"/>
    <w:rsid w:val="00C928C2"/>
    <w:rsid w:val="00C930AC"/>
    <w:rsid w:val="00C9376F"/>
    <w:rsid w:val="00CA5F9B"/>
    <w:rsid w:val="00CC1A6E"/>
    <w:rsid w:val="00CC6384"/>
    <w:rsid w:val="00CC6E66"/>
    <w:rsid w:val="00CD16E7"/>
    <w:rsid w:val="00CD2BEC"/>
    <w:rsid w:val="00CD37F3"/>
    <w:rsid w:val="00CD3FFB"/>
    <w:rsid w:val="00CD7F76"/>
    <w:rsid w:val="00CE1438"/>
    <w:rsid w:val="00CE1CD8"/>
    <w:rsid w:val="00CE492F"/>
    <w:rsid w:val="00D00968"/>
    <w:rsid w:val="00D03DCD"/>
    <w:rsid w:val="00D06C22"/>
    <w:rsid w:val="00D15693"/>
    <w:rsid w:val="00D211FF"/>
    <w:rsid w:val="00D3659C"/>
    <w:rsid w:val="00D44234"/>
    <w:rsid w:val="00D453B6"/>
    <w:rsid w:val="00D51820"/>
    <w:rsid w:val="00D52393"/>
    <w:rsid w:val="00D9041E"/>
    <w:rsid w:val="00D974AF"/>
    <w:rsid w:val="00DB0D4F"/>
    <w:rsid w:val="00DB33E4"/>
    <w:rsid w:val="00DB4926"/>
    <w:rsid w:val="00DB5C91"/>
    <w:rsid w:val="00DC6610"/>
    <w:rsid w:val="00DD7C5B"/>
    <w:rsid w:val="00DE3A56"/>
    <w:rsid w:val="00DE567D"/>
    <w:rsid w:val="00DF1B82"/>
    <w:rsid w:val="00E013BF"/>
    <w:rsid w:val="00E04601"/>
    <w:rsid w:val="00E04A84"/>
    <w:rsid w:val="00E063D6"/>
    <w:rsid w:val="00E5698D"/>
    <w:rsid w:val="00E601AE"/>
    <w:rsid w:val="00E760F9"/>
    <w:rsid w:val="00E9018C"/>
    <w:rsid w:val="00E92E44"/>
    <w:rsid w:val="00EA1BAE"/>
    <w:rsid w:val="00EA79BC"/>
    <w:rsid w:val="00EB16E4"/>
    <w:rsid w:val="00ED4706"/>
    <w:rsid w:val="00EE2B51"/>
    <w:rsid w:val="00EE6D4A"/>
    <w:rsid w:val="00F04B3B"/>
    <w:rsid w:val="00F06604"/>
    <w:rsid w:val="00F1258C"/>
    <w:rsid w:val="00F31CC2"/>
    <w:rsid w:val="00F335D9"/>
    <w:rsid w:val="00F340C3"/>
    <w:rsid w:val="00F3679D"/>
    <w:rsid w:val="00F44DAA"/>
    <w:rsid w:val="00F4650D"/>
    <w:rsid w:val="00F52EA7"/>
    <w:rsid w:val="00F647E6"/>
    <w:rsid w:val="00F64E93"/>
    <w:rsid w:val="00F74A5C"/>
    <w:rsid w:val="00F74B1F"/>
    <w:rsid w:val="00F81E40"/>
    <w:rsid w:val="00F970D3"/>
    <w:rsid w:val="00FA2878"/>
    <w:rsid w:val="00FA71AF"/>
    <w:rsid w:val="00FA7A6E"/>
    <w:rsid w:val="00FB164C"/>
    <w:rsid w:val="00FB7501"/>
    <w:rsid w:val="00FC39E4"/>
    <w:rsid w:val="00FE4F4C"/>
    <w:rsid w:val="00FE59CF"/>
    <w:rsid w:val="00FF280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F3D7D"/>
  <w15:chartTrackingRefBased/>
  <w15:docId w15:val="{231C5767-ADA2-474D-AC11-90733A8A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664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664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6648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6648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6648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6648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6648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6648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6648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648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6648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6648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6648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6648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6648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6648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6648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6648F"/>
    <w:rPr>
      <w:rFonts w:eastAsiaTheme="majorEastAsia" w:cstheme="majorBidi"/>
      <w:color w:val="272727" w:themeColor="text1" w:themeTint="D8"/>
    </w:rPr>
  </w:style>
  <w:style w:type="paragraph" w:styleId="Titre">
    <w:name w:val="Title"/>
    <w:basedOn w:val="Normal"/>
    <w:next w:val="Normal"/>
    <w:link w:val="TitreCar"/>
    <w:uiPriority w:val="10"/>
    <w:qFormat/>
    <w:rsid w:val="00A664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6648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6648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6648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6648F"/>
    <w:pPr>
      <w:spacing w:before="160"/>
      <w:jc w:val="center"/>
    </w:pPr>
    <w:rPr>
      <w:i/>
      <w:iCs/>
      <w:color w:val="404040" w:themeColor="text1" w:themeTint="BF"/>
    </w:rPr>
  </w:style>
  <w:style w:type="character" w:customStyle="1" w:styleId="CitationCar">
    <w:name w:val="Citation Car"/>
    <w:basedOn w:val="Policepardfaut"/>
    <w:link w:val="Citation"/>
    <w:uiPriority w:val="29"/>
    <w:rsid w:val="00A6648F"/>
    <w:rPr>
      <w:i/>
      <w:iCs/>
      <w:color w:val="404040" w:themeColor="text1" w:themeTint="BF"/>
    </w:rPr>
  </w:style>
  <w:style w:type="paragraph" w:styleId="Paragraphedeliste">
    <w:name w:val="List Paragraph"/>
    <w:basedOn w:val="Normal"/>
    <w:uiPriority w:val="34"/>
    <w:qFormat/>
    <w:rsid w:val="00A6648F"/>
    <w:pPr>
      <w:ind w:left="720"/>
      <w:contextualSpacing/>
    </w:pPr>
  </w:style>
  <w:style w:type="character" w:styleId="Accentuationintense">
    <w:name w:val="Intense Emphasis"/>
    <w:basedOn w:val="Policepardfaut"/>
    <w:uiPriority w:val="21"/>
    <w:qFormat/>
    <w:rsid w:val="00A6648F"/>
    <w:rPr>
      <w:i/>
      <w:iCs/>
      <w:color w:val="0F4761" w:themeColor="accent1" w:themeShade="BF"/>
    </w:rPr>
  </w:style>
  <w:style w:type="paragraph" w:styleId="Citationintense">
    <w:name w:val="Intense Quote"/>
    <w:basedOn w:val="Normal"/>
    <w:next w:val="Normal"/>
    <w:link w:val="CitationintenseCar"/>
    <w:uiPriority w:val="30"/>
    <w:qFormat/>
    <w:rsid w:val="00A664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6648F"/>
    <w:rPr>
      <w:i/>
      <w:iCs/>
      <w:color w:val="0F4761" w:themeColor="accent1" w:themeShade="BF"/>
    </w:rPr>
  </w:style>
  <w:style w:type="character" w:styleId="Rfrenceintense">
    <w:name w:val="Intense Reference"/>
    <w:basedOn w:val="Policepardfaut"/>
    <w:uiPriority w:val="32"/>
    <w:qFormat/>
    <w:rsid w:val="00A6648F"/>
    <w:rPr>
      <w:b/>
      <w:bCs/>
      <w:smallCaps/>
      <w:color w:val="0F4761" w:themeColor="accent1" w:themeShade="BF"/>
      <w:spacing w:val="5"/>
    </w:rPr>
  </w:style>
  <w:style w:type="character" w:styleId="Lienhypertexte">
    <w:name w:val="Hyperlink"/>
    <w:basedOn w:val="Policepardfaut"/>
    <w:uiPriority w:val="99"/>
    <w:unhideWhenUsed/>
    <w:rsid w:val="00537840"/>
    <w:rPr>
      <w:color w:val="467886" w:themeColor="hyperlink"/>
      <w:u w:val="single"/>
    </w:rPr>
  </w:style>
  <w:style w:type="character" w:styleId="Mentionnonrsolue">
    <w:name w:val="Unresolved Mention"/>
    <w:basedOn w:val="Policepardfaut"/>
    <w:uiPriority w:val="99"/>
    <w:semiHidden/>
    <w:unhideWhenUsed/>
    <w:rsid w:val="001C391B"/>
    <w:rPr>
      <w:color w:val="605E5C"/>
      <w:shd w:val="clear" w:color="auto" w:fill="E1DFDD"/>
    </w:rPr>
  </w:style>
  <w:style w:type="character" w:customStyle="1" w:styleId="ui-provider">
    <w:name w:val="ui-provider"/>
    <w:basedOn w:val="Policepardfaut"/>
    <w:rsid w:val="00E601AE"/>
  </w:style>
  <w:style w:type="character" w:styleId="Marquedecommentaire">
    <w:name w:val="annotation reference"/>
    <w:basedOn w:val="Policepardfaut"/>
    <w:uiPriority w:val="99"/>
    <w:semiHidden/>
    <w:unhideWhenUsed/>
    <w:rsid w:val="006208E0"/>
    <w:rPr>
      <w:sz w:val="16"/>
      <w:szCs w:val="16"/>
    </w:rPr>
  </w:style>
  <w:style w:type="paragraph" w:styleId="Commentaire">
    <w:name w:val="annotation text"/>
    <w:basedOn w:val="Normal"/>
    <w:link w:val="CommentaireCar"/>
    <w:uiPriority w:val="99"/>
    <w:unhideWhenUsed/>
    <w:rsid w:val="006208E0"/>
    <w:pPr>
      <w:spacing w:line="240" w:lineRule="auto"/>
    </w:pPr>
    <w:rPr>
      <w:sz w:val="20"/>
      <w:szCs w:val="20"/>
    </w:rPr>
  </w:style>
  <w:style w:type="character" w:customStyle="1" w:styleId="CommentaireCar">
    <w:name w:val="Commentaire Car"/>
    <w:basedOn w:val="Policepardfaut"/>
    <w:link w:val="Commentaire"/>
    <w:uiPriority w:val="99"/>
    <w:rsid w:val="006208E0"/>
    <w:rPr>
      <w:sz w:val="20"/>
      <w:szCs w:val="20"/>
    </w:rPr>
  </w:style>
  <w:style w:type="paragraph" w:styleId="Objetducommentaire">
    <w:name w:val="annotation subject"/>
    <w:basedOn w:val="Commentaire"/>
    <w:next w:val="Commentaire"/>
    <w:link w:val="ObjetducommentaireCar"/>
    <w:uiPriority w:val="99"/>
    <w:semiHidden/>
    <w:unhideWhenUsed/>
    <w:rsid w:val="006208E0"/>
    <w:rPr>
      <w:b/>
      <w:bCs/>
    </w:rPr>
  </w:style>
  <w:style w:type="character" w:customStyle="1" w:styleId="ObjetducommentaireCar">
    <w:name w:val="Objet du commentaire Car"/>
    <w:basedOn w:val="CommentaireCar"/>
    <w:link w:val="Objetducommentaire"/>
    <w:uiPriority w:val="99"/>
    <w:semiHidden/>
    <w:rsid w:val="006208E0"/>
    <w:rPr>
      <w:b/>
      <w:bCs/>
      <w:sz w:val="20"/>
      <w:szCs w:val="20"/>
    </w:rPr>
  </w:style>
  <w:style w:type="paragraph" w:styleId="NormalWeb">
    <w:name w:val="Normal (Web)"/>
    <w:basedOn w:val="Normal"/>
    <w:uiPriority w:val="99"/>
    <w:unhideWhenUsed/>
    <w:rsid w:val="00C7010C"/>
    <w:pPr>
      <w:spacing w:before="100" w:beforeAutospacing="1" w:after="100" w:afterAutospacing="1" w:line="240" w:lineRule="auto"/>
    </w:pPr>
    <w:rPr>
      <w:rFonts w:ascii="Times New Roman" w:eastAsia="Times New Roman" w:hAnsi="Times New Roman" w:cs="Times New Roman"/>
      <w:kern w:val="0"/>
      <w:sz w:val="24"/>
      <w:szCs w:val="24"/>
      <w:lang w:eastAsia="fr-BE"/>
      <w14:ligatures w14:val="none"/>
    </w:rPr>
  </w:style>
  <w:style w:type="table" w:styleId="Grilledutableau">
    <w:name w:val="Table Grid"/>
    <w:basedOn w:val="TableauNormal"/>
    <w:uiPriority w:val="39"/>
    <w:rsid w:val="00411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9076D3"/>
    <w:rPr>
      <w:color w:val="96607D" w:themeColor="followedHyperlink"/>
      <w:u w:val="single"/>
    </w:rPr>
  </w:style>
  <w:style w:type="paragraph" w:styleId="En-tte">
    <w:name w:val="header"/>
    <w:basedOn w:val="Normal"/>
    <w:link w:val="En-tteCar"/>
    <w:uiPriority w:val="99"/>
    <w:unhideWhenUsed/>
    <w:rsid w:val="00B03BDF"/>
    <w:pPr>
      <w:tabs>
        <w:tab w:val="center" w:pos="4536"/>
        <w:tab w:val="right" w:pos="9072"/>
      </w:tabs>
      <w:spacing w:after="0" w:line="240" w:lineRule="auto"/>
    </w:pPr>
  </w:style>
  <w:style w:type="character" w:customStyle="1" w:styleId="En-tteCar">
    <w:name w:val="En-tête Car"/>
    <w:basedOn w:val="Policepardfaut"/>
    <w:link w:val="En-tte"/>
    <w:uiPriority w:val="99"/>
    <w:rsid w:val="00B03BDF"/>
  </w:style>
  <w:style w:type="paragraph" w:styleId="Pieddepage">
    <w:name w:val="footer"/>
    <w:basedOn w:val="Normal"/>
    <w:link w:val="PieddepageCar"/>
    <w:uiPriority w:val="99"/>
    <w:unhideWhenUsed/>
    <w:rsid w:val="00B03B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03BDF"/>
  </w:style>
  <w:style w:type="paragraph" w:styleId="Notedebasdepage">
    <w:name w:val="footnote text"/>
    <w:basedOn w:val="Normal"/>
    <w:link w:val="NotedebasdepageCar"/>
    <w:uiPriority w:val="99"/>
    <w:semiHidden/>
    <w:unhideWhenUsed/>
    <w:rsid w:val="007B14A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B14A9"/>
    <w:rPr>
      <w:sz w:val="20"/>
      <w:szCs w:val="20"/>
    </w:rPr>
  </w:style>
  <w:style w:type="character" w:styleId="Appelnotedebasdep">
    <w:name w:val="footnote reference"/>
    <w:basedOn w:val="Policepardfaut"/>
    <w:uiPriority w:val="99"/>
    <w:semiHidden/>
    <w:unhideWhenUsed/>
    <w:rsid w:val="007B14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476935">
      <w:bodyDiv w:val="1"/>
      <w:marLeft w:val="0"/>
      <w:marRight w:val="0"/>
      <w:marTop w:val="0"/>
      <w:marBottom w:val="0"/>
      <w:divBdr>
        <w:top w:val="none" w:sz="0" w:space="0" w:color="auto"/>
        <w:left w:val="none" w:sz="0" w:space="0" w:color="auto"/>
        <w:bottom w:val="none" w:sz="0" w:space="0" w:color="auto"/>
        <w:right w:val="none" w:sz="0" w:space="0" w:color="auto"/>
      </w:divBdr>
    </w:div>
    <w:div w:id="718818416">
      <w:bodyDiv w:val="1"/>
      <w:marLeft w:val="0"/>
      <w:marRight w:val="0"/>
      <w:marTop w:val="0"/>
      <w:marBottom w:val="0"/>
      <w:divBdr>
        <w:top w:val="none" w:sz="0" w:space="0" w:color="auto"/>
        <w:left w:val="none" w:sz="0" w:space="0" w:color="auto"/>
        <w:bottom w:val="none" w:sz="0" w:space="0" w:color="auto"/>
        <w:right w:val="none" w:sz="0" w:space="0" w:color="auto"/>
      </w:divBdr>
    </w:div>
    <w:div w:id="846945549">
      <w:bodyDiv w:val="1"/>
      <w:marLeft w:val="0"/>
      <w:marRight w:val="0"/>
      <w:marTop w:val="0"/>
      <w:marBottom w:val="0"/>
      <w:divBdr>
        <w:top w:val="none" w:sz="0" w:space="0" w:color="auto"/>
        <w:left w:val="none" w:sz="0" w:space="0" w:color="auto"/>
        <w:bottom w:val="none" w:sz="0" w:space="0" w:color="auto"/>
        <w:right w:val="none" w:sz="0" w:space="0" w:color="auto"/>
      </w:divBdr>
    </w:div>
    <w:div w:id="959842317">
      <w:bodyDiv w:val="1"/>
      <w:marLeft w:val="0"/>
      <w:marRight w:val="0"/>
      <w:marTop w:val="0"/>
      <w:marBottom w:val="0"/>
      <w:divBdr>
        <w:top w:val="none" w:sz="0" w:space="0" w:color="auto"/>
        <w:left w:val="none" w:sz="0" w:space="0" w:color="auto"/>
        <w:bottom w:val="none" w:sz="0" w:space="0" w:color="auto"/>
        <w:right w:val="none" w:sz="0" w:space="0" w:color="auto"/>
      </w:divBdr>
    </w:div>
    <w:div w:id="1025711821">
      <w:bodyDiv w:val="1"/>
      <w:marLeft w:val="0"/>
      <w:marRight w:val="0"/>
      <w:marTop w:val="0"/>
      <w:marBottom w:val="0"/>
      <w:divBdr>
        <w:top w:val="none" w:sz="0" w:space="0" w:color="auto"/>
        <w:left w:val="none" w:sz="0" w:space="0" w:color="auto"/>
        <w:bottom w:val="none" w:sz="0" w:space="0" w:color="auto"/>
        <w:right w:val="none" w:sz="0" w:space="0" w:color="auto"/>
      </w:divBdr>
    </w:div>
    <w:div w:id="1417245161">
      <w:bodyDiv w:val="1"/>
      <w:marLeft w:val="0"/>
      <w:marRight w:val="0"/>
      <w:marTop w:val="0"/>
      <w:marBottom w:val="0"/>
      <w:divBdr>
        <w:top w:val="none" w:sz="0" w:space="0" w:color="auto"/>
        <w:left w:val="none" w:sz="0" w:space="0" w:color="auto"/>
        <w:bottom w:val="none" w:sz="0" w:space="0" w:color="auto"/>
        <w:right w:val="none" w:sz="0" w:space="0" w:color="auto"/>
      </w:divBdr>
    </w:div>
    <w:div w:id="186990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foiredelibramont.com/" TargetMode="External"/><Relationship Id="rId26" Type="http://schemas.openxmlformats.org/officeDocument/2006/relationships/hyperlink" Target="https://www.outilsoxfam.be/produits/323" TargetMode="External"/><Relationship Id="rId39" Type="http://schemas.openxmlformats.org/officeDocument/2006/relationships/hyperlink" Target="https://www.humundi.org/pesticides-et-commerce-toxique/" TargetMode="External"/><Relationship Id="rId21" Type="http://schemas.openxmlformats.org/officeDocument/2006/relationships/hyperlink" Target="https://nourrir-humanite.org/" TargetMode="External"/><Relationship Id="rId34" Type="http://schemas.openxmlformats.org/officeDocument/2006/relationships/hyperlink" Target="https://www.outilsoxfam.be/produits/329" TargetMode="External"/><Relationship Id="rId42" Type="http://schemas.openxmlformats.org/officeDocument/2006/relationships/image" Target="media/image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pen.spotify.com/episode/4IcbY4lrtE83as9mgdNNJM" TargetMode="External"/><Relationship Id="rId29" Type="http://schemas.openxmlformats.org/officeDocument/2006/relationships/hyperlink" Target="https://www.youtube.com/watch?v=_tnRhZytE8Y" TargetMode="External"/><Relationship Id="rId11" Type="http://schemas.openxmlformats.org/officeDocument/2006/relationships/image" Target="media/image1.png"/><Relationship Id="rId24" Type="http://schemas.openxmlformats.org/officeDocument/2006/relationships/hyperlink" Target="https://www.outilsoxfam.be/produits/9" TargetMode="External"/><Relationship Id="rId32" Type="http://schemas.openxmlformats.org/officeDocument/2006/relationships/hyperlink" Target="https://www.agroecologyinaction.be/notre-plaidoyer/vote-pour-lagroecologie/" TargetMode="External"/><Relationship Id="rId37" Type="http://schemas.openxmlformats.org/officeDocument/2006/relationships/hyperlink" Target="https://www.mondefemmes.org/produit/elles-racontent-lagroecologie/" TargetMode="External"/><Relationship Id="rId40" Type="http://schemas.openxmlformats.org/officeDocument/2006/relationships/hyperlink" Target="https://www.rtbf.be/article/revenus-des-agriculteurs-a-quel-point-gagnent-ils-moins-que-les-autres-travailleurs-11333852" TargetMode="External"/><Relationship Id="rId45" Type="http://schemas.openxmlformats.org/officeDocument/2006/relationships/hyperlink" Target="mailto:education@mdmoxfam.be" TargetMode="External"/><Relationship Id="rId5" Type="http://schemas.openxmlformats.org/officeDocument/2006/relationships/webSettings" Target="webSettings.xml"/><Relationship Id="rId15" Type="http://schemas.openxmlformats.org/officeDocument/2006/relationships/hyperlink" Target="https://oxfammagasinsdumonde.be/content/uploads/2024/01/fevrier_sans_supermarche_guide-survie_A6_final_web_pp.pdf?_gl=1*w095qw*_ga*MTgyODY2MzcwOS4xNjkyMTY5NzIx*_ga_4TFCC4HR49*MTcxMDkyODE2MC42NC4xLjE3MTA5MjgxNjkuNTEuMC4w" TargetMode="External"/><Relationship Id="rId23" Type="http://schemas.openxmlformats.org/officeDocument/2006/relationships/hyperlink" Target="https://brigadesactionspaysannes.be/" TargetMode="External"/><Relationship Id="rId28" Type="http://schemas.openxmlformats.org/officeDocument/2006/relationships/hyperlink" Target="https://www.youtube.com/watch?v=uq3xhj36mhI" TargetMode="External"/><Relationship Id="rId36" Type="http://schemas.openxmlformats.org/officeDocument/2006/relationships/hyperlink" Target="https://oxfammagasinsdumonde.be/agroecologie-et-inegalites-de-genre-quelles-perspectives-feministes/" TargetMode="External"/><Relationship Id="rId49" Type="http://schemas.openxmlformats.org/officeDocument/2006/relationships/fontTable" Target="fontTable.xml"/><Relationship Id="rId10" Type="http://schemas.openxmlformats.org/officeDocument/2006/relationships/hyperlink" Target="mailto:education@mdmoxfam.be" TargetMode="External"/><Relationship Id="rId19" Type="http://schemas.openxmlformats.org/officeDocument/2006/relationships/hyperlink" Target="https://lapetitefoire.lemap.be/" TargetMode="External"/><Relationship Id="rId31" Type="http://schemas.openxmlformats.org/officeDocument/2006/relationships/hyperlink" Target="https://www.agroecologyinaction.be/nos-publications/" TargetMode="External"/><Relationship Id="rId44" Type="http://schemas.openxmlformats.org/officeDocument/2006/relationships/hyperlink" Target="https://www.outilsoxfam.be/" TargetMode="External"/><Relationship Id="rId4" Type="http://schemas.openxmlformats.org/officeDocument/2006/relationships/settings" Target="settings.xml"/><Relationship Id="rId9" Type="http://schemas.openxmlformats.org/officeDocument/2006/relationships/hyperlink" Target="https://www.humundi.org/20-manieres-de-lutter-pour-une-alimentation-juste-et-durable/" TargetMode="External"/><Relationship Id="rId14" Type="http://schemas.openxmlformats.org/officeDocument/2006/relationships/image" Target="media/image3.jpeg"/><Relationship Id="rId22" Type="http://schemas.openxmlformats.org/officeDocument/2006/relationships/hyperlink" Target="https://gasap.be/" TargetMode="External"/><Relationship Id="rId27" Type="http://schemas.openxmlformats.org/officeDocument/2006/relationships/hyperlink" Target="https://fresqueagrialim.org/" TargetMode="External"/><Relationship Id="rId30" Type="http://schemas.openxmlformats.org/officeDocument/2006/relationships/hyperlink" Target="https://www.fugea.be/fr_FR/blog/publications-fugea-1/communique-de-presse-agrivoltaisme-le-ministre-de-lagriculture-abandonne-les-terres-agricoles-aux-mains-des-speculateurs-63?anim" TargetMode="External"/><Relationship Id="rId35" Type="http://schemas.openxmlformats.org/officeDocument/2006/relationships/hyperlink" Target="https://www.humundi.org/eleves-a-la-durable/" TargetMode="External"/><Relationship Id="rId43" Type="http://schemas.openxmlformats.org/officeDocument/2006/relationships/image" Target="media/image5.jpeg"/><Relationship Id="rId48" Type="http://schemas.openxmlformats.org/officeDocument/2006/relationships/footer" Target="footer1.xml"/><Relationship Id="rId8" Type="http://schemas.openxmlformats.org/officeDocument/2006/relationships/hyperlink" Target="https://www.outilsoxfam.be/" TargetMode="External"/><Relationship Id="rId3" Type="http://schemas.openxmlformats.org/officeDocument/2006/relationships/styles" Target="styles.xml"/><Relationship Id="rId12" Type="http://schemas.openxmlformats.org/officeDocument/2006/relationships/hyperlink" Target="https://oxfammagasinsdumonde.be/content/uploads/2023/09/Infographie-13-principes-scaled.jpg?_gl=1*szk5gx*_gcl_au*MTMyNjY5ODgxMS4xNzE2ODE4ODQ4*_ga*NTY0Mjk4MTA0LjE3MTQwMzg5NjE.*_ga_4TFCC4HR49*MTcyMTEzMTc5My4yNS4xLjE3MjExMzE4MDEuNTIuMC4w" TargetMode="External"/><Relationship Id="rId17" Type="http://schemas.openxmlformats.org/officeDocument/2006/relationships/hyperlink" Target="https://www.ecoconso.be/fr/content/fevrier-sans-supermarche-remet-le-couvert" TargetMode="External"/><Relationship Id="rId25" Type="http://schemas.openxmlformats.org/officeDocument/2006/relationships/hyperlink" Target="https://www.outilsoxfam.be/produits/182" TargetMode="External"/><Relationship Id="rId33" Type="http://schemas.openxmlformats.org/officeDocument/2006/relationships/hyperlink" Target="https://www.agroecologyinaction.be/nos-publications/" TargetMode="External"/><Relationship Id="rId38" Type="http://schemas.openxmlformats.org/officeDocument/2006/relationships/hyperlink" Target="https://www.arteradio.com/son/61680825/paysannes_en_lutte_1_2" TargetMode="External"/><Relationship Id="rId46" Type="http://schemas.openxmlformats.org/officeDocument/2006/relationships/image" Target="media/image6.jpeg"/><Relationship Id="rId20" Type="http://schemas.openxmlformats.org/officeDocument/2006/relationships/hyperlink" Target="https://festivalalimenterre.be/" TargetMode="External"/><Relationship Id="rId41" Type="http://schemas.openxmlformats.org/officeDocument/2006/relationships/hyperlink" Target="https://www.humundi.org/idees-recues-petit-exercice-de-debunkag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sciensano.be/fr/projets/evoluer-vers-une-alimentation-saine-grace-aux-systemes-alimentaires-durables-en-belgique-les-actions" TargetMode="External"/><Relationship Id="rId3" Type="http://schemas.openxmlformats.org/officeDocument/2006/relationships/hyperlink" Target="https://www.lalsace.fr/societe/2024/01/29/agriculteurs-y-a-t-il-vraiment-un-suicide-tous-les-deux-jours" TargetMode="External"/><Relationship Id="rId7" Type="http://schemas.openxmlformats.org/officeDocument/2006/relationships/hyperlink" Target="https://statbel.fgov.be/fr/nouvelles/chiffres-cles-de-lagriculture-2023" TargetMode="External"/><Relationship Id="rId2" Type="http://schemas.openxmlformats.org/officeDocument/2006/relationships/hyperlink" Target="https://www.lexpress.fr/economie/les-agriculteurs-et-la-plaie-du-surendettement-ce-que-disent-les-derniers-chiffres-QQPRLH3IYRDAPPA6HL2M6GEHXM/" TargetMode="External"/><Relationship Id="rId1" Type="http://schemas.openxmlformats.org/officeDocument/2006/relationships/hyperlink" Target="https://www.rtbf.be/article/revenus-des-agriculteurs-a-quel-point-gagnent-ils-moins-que-les-autres-travailleurs-11333852" TargetMode="External"/><Relationship Id="rId6" Type="http://schemas.openxmlformats.org/officeDocument/2006/relationships/hyperlink" Target="https://etat-agriculture.wallonie.be/contents/indicatorsheets/EAW-A_II_b_1-1.html" TargetMode="External"/><Relationship Id="rId11" Type="http://schemas.openxmlformats.org/officeDocument/2006/relationships/hyperlink" Target="https://www.belgiqueenbonnesante.be/fr/etat-de-sante/mortalite-et-causes-de-deces" TargetMode="External"/><Relationship Id="rId5" Type="http://schemas.openxmlformats.org/officeDocument/2006/relationships/hyperlink" Target="https://perspective.usherbrooke.ca/bilan/servlet/BMTendanceStatPays?langue=fr&amp;codePays=BEL&amp;codeTheme=8&amp;codeStat=SL.AGR.EMPL.ZS" TargetMode="External"/><Relationship Id="rId10" Type="http://schemas.openxmlformats.org/officeDocument/2006/relationships/hyperlink" Target="https://www.who.int/fr/news-room/fact-sheets/detail/obesity-and-overweight" TargetMode="External"/><Relationship Id="rId4" Type="http://schemas.openxmlformats.org/officeDocument/2006/relationships/hyperlink" Target="https://etat-agriculture.wallonie.be/contents/indicatorsheets/EAW-A_II_b_4.html" TargetMode="External"/><Relationship Id="rId9" Type="http://schemas.openxmlformats.org/officeDocument/2006/relationships/hyperlink" Target="https://www.natagora.be/news/rapport-planete-vivante-belgique-bilan-de-sante-mitige-pour-la-biodiversi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3CD19-22DE-4D2A-8099-F95B6682C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1870</TotalTime>
  <Pages>17</Pages>
  <Words>4686</Words>
  <Characters>25773</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Mathot</dc:creator>
  <cp:keywords/>
  <dc:description/>
  <cp:lastModifiedBy>Claire Mathot</cp:lastModifiedBy>
  <cp:revision>339</cp:revision>
  <cp:lastPrinted>2024-10-14T07:51:00Z</cp:lastPrinted>
  <dcterms:created xsi:type="dcterms:W3CDTF">2024-03-06T15:29:00Z</dcterms:created>
  <dcterms:modified xsi:type="dcterms:W3CDTF">2024-10-14T08:05:00Z</dcterms:modified>
</cp:coreProperties>
</file>